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4AD7" w14:textId="77777777" w:rsidR="0095237F" w:rsidRPr="00E70C8C" w:rsidRDefault="0095237F" w:rsidP="0095237F">
      <w:pPr>
        <w:pStyle w:val="Heading2"/>
        <w:rPr>
          <w:rFonts w:ascii="Arial" w:hAnsi="Arial" w:cs="Arial"/>
        </w:rPr>
      </w:pPr>
      <w:r w:rsidRPr="00E70C8C">
        <w:rPr>
          <w:rFonts w:ascii="Arial" w:hAnsi="Arial" w:cs="Arial"/>
        </w:rPr>
        <w:t>Change of Control Evaluation Visit to Lead University and Secondary College</w:t>
      </w:r>
    </w:p>
    <w:p w14:paraId="5D69C99C" w14:textId="2428943E" w:rsidR="0095237F" w:rsidRPr="00E70C8C" w:rsidRDefault="0095237F" w:rsidP="00F03C55">
      <w:pPr>
        <w:pStyle w:val="Instructionboxtext"/>
      </w:pPr>
      <w:r w:rsidRPr="00E70C8C">
        <w:t xml:space="preserve">The following sample schedule is provided as an aid in scheduling of meetings as required for HLC Change of Control Evaluation visits. </w:t>
      </w:r>
      <w:r w:rsidR="00192D95" w:rsidRPr="00E70C8C">
        <w:t xml:space="preserve">The draft presupposes a merger between two institutions. However, Changes of Control can take many different forms. </w:t>
      </w:r>
      <w:r w:rsidRPr="00E70C8C">
        <w:t xml:space="preserve">This </w:t>
      </w:r>
      <w:r w:rsidR="00192D95" w:rsidRPr="00E70C8C">
        <w:t xml:space="preserve">sample </w:t>
      </w:r>
      <w:r w:rsidRPr="00E70C8C">
        <w:t xml:space="preserve">should </w:t>
      </w:r>
      <w:r w:rsidR="00192D95" w:rsidRPr="00E70C8C">
        <w:t xml:space="preserve">be modified to </w:t>
      </w:r>
      <w:r w:rsidR="00C76399" w:rsidRPr="00E70C8C">
        <w:t>accommodate and address</w:t>
      </w:r>
      <w:r w:rsidR="00192D95" w:rsidRPr="00E70C8C">
        <w:t xml:space="preserve"> </w:t>
      </w:r>
      <w:r w:rsidRPr="00E70C8C">
        <w:t xml:space="preserve">the circumstances of each specific Evaluation visit, including </w:t>
      </w:r>
      <w:r w:rsidR="00C76399" w:rsidRPr="00E70C8C">
        <w:t xml:space="preserve">for example, </w:t>
      </w:r>
      <w:r w:rsidRPr="00E70C8C">
        <w:t>locations to be visited, parties involved, travel schedules, and in-person versus technology mediated participation.</w:t>
      </w:r>
    </w:p>
    <w:p w14:paraId="3E6845A8" w14:textId="77777777" w:rsidR="0095237F" w:rsidRPr="00E70C8C" w:rsidRDefault="0095237F" w:rsidP="002D65A2">
      <w:pPr>
        <w:pStyle w:val="Heading3"/>
        <w:rPr>
          <w:rFonts w:ascii="Arial" w:hAnsi="Arial" w:cs="Arial"/>
        </w:rPr>
      </w:pPr>
      <w:r w:rsidRPr="00E70C8C">
        <w:rPr>
          <w:rFonts w:ascii="Arial" w:hAnsi="Arial" w:cs="Arial"/>
        </w:rPr>
        <w:t>HLC Change of Control Evaluation Team Members</w:t>
      </w:r>
    </w:p>
    <w:p w14:paraId="171F1A78" w14:textId="1F473C46" w:rsidR="002D65A2" w:rsidRPr="00E70C8C" w:rsidRDefault="0095237F" w:rsidP="0095237F">
      <w:pPr>
        <w:rPr>
          <w:rFonts w:ascii="Arial" w:hAnsi="Arial" w:cs="Arial"/>
        </w:rPr>
      </w:pPr>
      <w:r w:rsidRPr="00E70C8C">
        <w:rPr>
          <w:rFonts w:ascii="Arial" w:hAnsi="Arial" w:cs="Arial"/>
        </w:rPr>
        <w:t>Peer Reviewer Number 1, Title, Institutional Affiliation</w:t>
      </w:r>
      <w:r w:rsidRPr="00E70C8C">
        <w:rPr>
          <w:rFonts w:ascii="Arial" w:hAnsi="Arial" w:cs="Arial"/>
        </w:rPr>
        <w:br/>
        <w:t>Peer Reviewer Number 2, Title, Institutional Affiliation</w:t>
      </w:r>
      <w:r w:rsidRPr="00E70C8C">
        <w:rPr>
          <w:rFonts w:ascii="Arial" w:hAnsi="Arial" w:cs="Arial"/>
        </w:rPr>
        <w:br/>
        <w:t>Peer Reviewer Number 3, Title, Institutional Affiliation</w:t>
      </w:r>
      <w:r w:rsidRPr="00E70C8C">
        <w:rPr>
          <w:rFonts w:ascii="Arial" w:hAnsi="Arial" w:cs="Arial"/>
        </w:rPr>
        <w:br/>
        <w:t>HLC Liaison, Title</w:t>
      </w:r>
      <w:r w:rsidRPr="00E70C8C">
        <w:rPr>
          <w:rFonts w:ascii="Arial" w:hAnsi="Arial" w:cs="Arial"/>
        </w:rPr>
        <w:br/>
        <w:t>HLC Liaison, Title</w:t>
      </w:r>
    </w:p>
    <w:p w14:paraId="5D582584" w14:textId="74AB7C4E" w:rsidR="002D65A2" w:rsidRPr="00E70C8C" w:rsidRDefault="002D65A2" w:rsidP="002D65A2">
      <w:pPr>
        <w:pStyle w:val="Heading3"/>
        <w:rPr>
          <w:rFonts w:ascii="Arial" w:hAnsi="Arial" w:cs="Arial"/>
        </w:rPr>
      </w:pPr>
      <w:r w:rsidRPr="00E70C8C">
        <w:rPr>
          <w:rFonts w:ascii="Arial" w:hAnsi="Arial" w:cs="Arial"/>
        </w:rPr>
        <w:t>Month, Day, Year (e.g., July 1, 2023)</w:t>
      </w:r>
    </w:p>
    <w:tbl>
      <w:tblPr>
        <w:tblStyle w:val="TableGrid"/>
        <w:tblW w:w="1027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50"/>
        <w:gridCol w:w="5958"/>
      </w:tblGrid>
      <w:tr w:rsidR="005E5703" w:rsidRPr="00E70C8C" w14:paraId="5F685837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331C2A" w14:textId="0B5F56C2" w:rsidR="005E5703" w:rsidRPr="00E70C8C" w:rsidRDefault="0030704D" w:rsidP="00245BED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6:00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9CC58E4" w14:textId="7F57592C" w:rsidR="005E5703" w:rsidRPr="00E70C8C" w:rsidRDefault="0030704D" w:rsidP="00245BED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T</w:t>
            </w:r>
            <w:r w:rsidR="00245BED" w:rsidRPr="00E70C8C">
              <w:rPr>
                <w:rFonts w:ascii="Arial" w:hAnsi="Arial" w:cs="Arial"/>
              </w:rPr>
              <w:t>e</w:t>
            </w:r>
            <w:r w:rsidRPr="00E70C8C">
              <w:rPr>
                <w:rFonts w:ascii="Arial" w:hAnsi="Arial" w:cs="Arial"/>
              </w:rPr>
              <w:t>am Hotel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649300" w14:textId="4A8F69A8" w:rsidR="009B3228" w:rsidRPr="00E70C8C" w:rsidRDefault="0030704D" w:rsidP="0030704D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Change of Control Evaluation Team Orientation/</w:t>
            </w:r>
            <w:r w:rsidR="002D65A2" w:rsidRPr="00E70C8C">
              <w:rPr>
                <w:rFonts w:ascii="Arial" w:hAnsi="Arial" w:cs="Arial"/>
                <w:b/>
                <w:bCs/>
              </w:rPr>
              <w:t xml:space="preserve"> </w:t>
            </w:r>
            <w:r w:rsidRPr="00E70C8C">
              <w:rPr>
                <w:rFonts w:ascii="Arial" w:hAnsi="Arial" w:cs="Arial"/>
                <w:b/>
                <w:bCs/>
              </w:rPr>
              <w:t>Private Team Dinner/Preparation Meeting</w:t>
            </w:r>
          </w:p>
        </w:tc>
      </w:tr>
    </w:tbl>
    <w:p w14:paraId="40D1DD3B" w14:textId="77777777" w:rsidR="004F7F40" w:rsidRPr="00E70C8C" w:rsidRDefault="004F7F40" w:rsidP="002D65A2">
      <w:pPr>
        <w:rPr>
          <w:rFonts w:ascii="Arial" w:hAnsi="Arial" w:cs="Arial"/>
        </w:rPr>
      </w:pPr>
    </w:p>
    <w:p w14:paraId="4E20F64D" w14:textId="1D454968" w:rsidR="00FA2A59" w:rsidRPr="00E70C8C" w:rsidRDefault="002D65A2" w:rsidP="002D65A2">
      <w:pPr>
        <w:pStyle w:val="Heading3"/>
        <w:rPr>
          <w:rFonts w:ascii="Arial" w:hAnsi="Arial" w:cs="Arial"/>
        </w:rPr>
      </w:pPr>
      <w:r w:rsidRPr="00E70C8C">
        <w:rPr>
          <w:rFonts w:ascii="Arial" w:hAnsi="Arial" w:cs="Arial"/>
        </w:rPr>
        <w:t>Month, Day, Year</w:t>
      </w:r>
    </w:p>
    <w:tbl>
      <w:tblPr>
        <w:tblStyle w:val="TableGrid"/>
        <w:tblW w:w="1027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50"/>
        <w:gridCol w:w="5958"/>
      </w:tblGrid>
      <w:tr w:rsidR="002D65A2" w:rsidRPr="00E70C8C" w14:paraId="13F9DCAE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DEFB528" w14:textId="42D0690E" w:rsidR="002D65A2" w:rsidRPr="00E70C8C" w:rsidRDefault="002D65A2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8:00–8:50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058AD5" w14:textId="6E62066B" w:rsidR="002D65A2" w:rsidRPr="00E70C8C" w:rsidRDefault="002D65A2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B8E2B40" w14:textId="2DAAB60D" w:rsidR="002D65A2" w:rsidRPr="00E70C8C" w:rsidRDefault="002D65A2" w:rsidP="002D65A2">
            <w:pPr>
              <w:rPr>
                <w:rFonts w:ascii="Arial" w:hAnsi="Arial" w:cs="Arial"/>
                <w:i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Lead University Executive Leadership</w:t>
            </w:r>
            <w:r w:rsidRPr="00E70C8C">
              <w:rPr>
                <w:rFonts w:ascii="Arial" w:hAnsi="Arial" w:cs="Arial"/>
                <w:i/>
              </w:rPr>
              <w:t xml:space="preserve"> </w:t>
            </w:r>
            <w:r w:rsidRPr="00E70C8C">
              <w:rPr>
                <w:rFonts w:ascii="Arial" w:hAnsi="Arial" w:cs="Arial"/>
                <w:i/>
              </w:rPr>
              <w:br/>
              <w:t>Change of Control Evaluation Team</w:t>
            </w:r>
            <w:r w:rsidRPr="00E70C8C">
              <w:rPr>
                <w:rFonts w:ascii="Arial" w:hAnsi="Arial" w:cs="Arial"/>
                <w:i/>
              </w:rPr>
              <w:br/>
              <w:t>Lead University President/CEO</w:t>
            </w:r>
            <w:r w:rsidRPr="00E70C8C">
              <w:rPr>
                <w:rFonts w:ascii="Arial" w:hAnsi="Arial" w:cs="Arial"/>
                <w:i/>
              </w:rPr>
              <w:br/>
              <w:t>Lead University Chief Academic Officer</w:t>
            </w:r>
            <w:r w:rsidRPr="00E70C8C">
              <w:rPr>
                <w:rFonts w:ascii="Arial" w:hAnsi="Arial" w:cs="Arial"/>
                <w:i/>
              </w:rPr>
              <w:br/>
              <w:t>Lead University Chief Student Affairs Officer</w:t>
            </w:r>
            <w:r w:rsidRPr="00E70C8C">
              <w:rPr>
                <w:rFonts w:ascii="Arial" w:hAnsi="Arial" w:cs="Arial"/>
                <w:i/>
              </w:rPr>
              <w:br/>
              <w:t>Lead University Chief Financial Officer</w:t>
            </w:r>
            <w:r w:rsidRPr="00E70C8C">
              <w:rPr>
                <w:rFonts w:ascii="Arial" w:hAnsi="Arial" w:cs="Arial"/>
                <w:i/>
              </w:rPr>
              <w:br/>
              <w:t xml:space="preserve">Lead University Additional Appropriate Staff </w:t>
            </w:r>
            <w:r w:rsidRPr="00E70C8C">
              <w:rPr>
                <w:rFonts w:ascii="Arial" w:hAnsi="Arial" w:cs="Arial"/>
                <w:i/>
              </w:rPr>
              <w:br/>
              <w:t xml:space="preserve">Lead University Additional Appropriate Staff </w:t>
            </w:r>
            <w:r w:rsidRPr="00E70C8C">
              <w:rPr>
                <w:rFonts w:ascii="Arial" w:hAnsi="Arial" w:cs="Arial"/>
                <w:i/>
              </w:rPr>
              <w:br/>
              <w:t xml:space="preserve">Lead University Additional Appropriate Staff </w:t>
            </w:r>
            <w:r w:rsidRPr="00E70C8C">
              <w:rPr>
                <w:rFonts w:ascii="Arial" w:hAnsi="Arial" w:cs="Arial"/>
                <w:i/>
              </w:rPr>
              <w:br/>
              <w:t>Lead University Additional Appropriate Staff</w:t>
            </w:r>
          </w:p>
          <w:p w14:paraId="28BA2C65" w14:textId="77777777" w:rsidR="002D65A2" w:rsidRPr="00E70C8C" w:rsidRDefault="002D65A2" w:rsidP="002D65A2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Topics to include the timeline for implementation of the transaction, student support, governance of the new programs, and additional topics/issues unique to this transaction.</w:t>
            </w:r>
          </w:p>
          <w:p w14:paraId="4FABFC46" w14:textId="12062EEE" w:rsidR="002F1971" w:rsidRPr="00E70C8C" w:rsidRDefault="002F1971" w:rsidP="002D65A2">
            <w:pPr>
              <w:rPr>
                <w:rFonts w:ascii="Arial" w:hAnsi="Arial" w:cs="Arial"/>
                <w:bCs/>
              </w:rPr>
            </w:pPr>
          </w:p>
        </w:tc>
      </w:tr>
      <w:tr w:rsidR="002D65A2" w:rsidRPr="00E70C8C" w14:paraId="46CC04C8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3480680" w14:textId="71E4FBE5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lastRenderedPageBreak/>
              <w:t>9:00–9:50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D2E3CC9" w14:textId="753D17BF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65C62E4" w14:textId="297F7B54" w:rsidR="00897517" w:rsidRPr="00E70C8C" w:rsidRDefault="00897517" w:rsidP="00897517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Lead University Board of Trustees or Representatives of the Board</w:t>
            </w:r>
            <w:r w:rsidRPr="00E70C8C">
              <w:rPr>
                <w:rFonts w:ascii="Arial" w:hAnsi="Arial" w:cs="Arial"/>
                <w:b/>
                <w:b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President/CEO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Chair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Vice Chair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Secretary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Member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Member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University, Board Member</w:t>
            </w:r>
          </w:p>
          <w:p w14:paraId="31DEAE28" w14:textId="51607539" w:rsidR="002D65A2" w:rsidRPr="00E70C8C" w:rsidRDefault="00897517" w:rsidP="00897517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background and purpose of transaction, structure and operations following the transaction, planning for the future, and additional topics/issues unique to this transaction.</w:t>
            </w:r>
          </w:p>
        </w:tc>
      </w:tr>
      <w:tr w:rsidR="002D65A2" w:rsidRPr="00E70C8C" w14:paraId="3E37327A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9A89408" w14:textId="58831EFA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10:00–10:50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43A9EE" w14:textId="3EFED3EB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4C4D06C" w14:textId="08590ECF" w:rsidR="00897517" w:rsidRPr="00E70C8C" w:rsidRDefault="00897517" w:rsidP="00897517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Lead University Legal Counsel/Regulatory Affairs/Accreditation Compliance, Finance and Selected Relevant Staff</w:t>
            </w:r>
            <w:r w:rsidRPr="00E70C8C">
              <w:rPr>
                <w:rFonts w:ascii="Arial" w:hAnsi="Arial" w:cs="Arial"/>
                <w:b/>
                <w:b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Team|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Legal Counsel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Chief Financial Officer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 xml:space="preserve">Lead University Additional Appropriate Staff </w:t>
            </w:r>
          </w:p>
          <w:p w14:paraId="05DB040E" w14:textId="425F24AD" w:rsidR="002D65A2" w:rsidRPr="00E70C8C" w:rsidRDefault="00897517" w:rsidP="00897517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legal structure of transaction, communications with U.S. Department of Education, communications with state higher ed authority, financial support for transaction, planning for the future, and additional topics/issues unique to this transaction.</w:t>
            </w:r>
          </w:p>
        </w:tc>
      </w:tr>
      <w:tr w:rsidR="002D65A2" w:rsidRPr="00E70C8C" w14:paraId="39E1EBAD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4BCAE4" w14:textId="36B417ED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11:00–11:50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0B357E8" w14:textId="18457BDF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58E2E3" w14:textId="6191E764" w:rsidR="00897517" w:rsidRPr="00E70C8C" w:rsidRDefault="00897517" w:rsidP="00897517">
            <w:pPr>
              <w:rPr>
                <w:rFonts w:ascii="Arial" w:hAnsi="Arial" w:cs="Arial"/>
                <w:b/>
              </w:rPr>
            </w:pPr>
            <w:r w:rsidRPr="00E70C8C">
              <w:rPr>
                <w:rFonts w:ascii="Arial" w:hAnsi="Arial" w:cs="Arial"/>
                <w:b/>
              </w:rPr>
              <w:t>Meeting with Lead University Academic Leadership</w:t>
            </w:r>
            <w:r w:rsidRPr="00E70C8C">
              <w:rPr>
                <w:rFonts w:ascii="Arial" w:hAnsi="Arial" w:cs="Arial"/>
                <w:b/>
              </w:rPr>
              <w:br/>
            </w:r>
            <w:r w:rsidRPr="00E70C8C">
              <w:rPr>
                <w:rFonts w:ascii="Arial" w:hAnsi="Arial" w:cs="Arial"/>
                <w:i/>
                <w:iCs/>
              </w:rPr>
              <w:t>Change of Control Evaluation Team</w:t>
            </w:r>
            <w:r w:rsidRPr="00E70C8C">
              <w:rPr>
                <w:rFonts w:ascii="Arial" w:hAnsi="Arial" w:cs="Arial"/>
                <w:i/>
                <w:iCs/>
              </w:rPr>
              <w:br/>
              <w:t>Lead University Chief Academic Officer</w:t>
            </w:r>
            <w:r w:rsidRPr="00E70C8C">
              <w:rPr>
                <w:rFonts w:ascii="Arial" w:hAnsi="Arial" w:cs="Arial"/>
                <w:i/>
                <w:iCs/>
              </w:rPr>
              <w:br/>
              <w:t xml:space="preserve">Lead University Additional Appropriate Staff </w:t>
            </w:r>
            <w:r w:rsidRPr="00E70C8C">
              <w:rPr>
                <w:rFonts w:ascii="Arial" w:hAnsi="Arial" w:cs="Arial"/>
                <w:i/>
                <w:iCs/>
              </w:rPr>
              <w:br/>
              <w:t>Lead University Additional Appropriate Staff</w:t>
            </w:r>
            <w:r w:rsidRPr="00E70C8C">
              <w:rPr>
                <w:rFonts w:ascii="Arial" w:hAnsi="Arial" w:cs="Arial"/>
              </w:rPr>
              <w:t xml:space="preserve"> </w:t>
            </w:r>
          </w:p>
          <w:p w14:paraId="0B403946" w14:textId="34AEFF75" w:rsidR="002D65A2" w:rsidRPr="00E70C8C" w:rsidRDefault="00897517" w:rsidP="00897517">
            <w:pPr>
              <w:rPr>
                <w:rFonts w:ascii="Arial" w:hAnsi="Arial" w:cs="Arial"/>
                <w:b/>
              </w:rPr>
            </w:pPr>
            <w:r w:rsidRPr="00E70C8C">
              <w:rPr>
                <w:rFonts w:ascii="Arial" w:hAnsi="Arial" w:cs="Arial"/>
              </w:rPr>
              <w:t>Topics to include program review, assessment, plan for integration of programs and services, and additional topics/issues unique to this transaction.</w:t>
            </w:r>
          </w:p>
        </w:tc>
      </w:tr>
      <w:tr w:rsidR="002D65A2" w:rsidRPr="00E70C8C" w14:paraId="7F21A483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4A22085" w14:textId="2E0BA797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12:00–12:50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AC64C95" w14:textId="1A93F8C9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474C7CC" w14:textId="0A88A03E" w:rsidR="002D65A2" w:rsidRPr="00E70C8C" w:rsidRDefault="00897517" w:rsidP="002E19F5">
            <w:pPr>
              <w:rPr>
                <w:rFonts w:ascii="Arial" w:hAnsi="Arial" w:cs="Arial"/>
                <w:i/>
                <w:iCs/>
              </w:rPr>
            </w:pPr>
            <w:r w:rsidRPr="00E70C8C">
              <w:rPr>
                <w:rFonts w:ascii="Arial" w:hAnsi="Arial" w:cs="Arial"/>
                <w:b/>
                <w:bCs/>
              </w:rPr>
              <w:t>Private Team Lunch</w:t>
            </w:r>
            <w:r w:rsidRPr="00E70C8C">
              <w:rPr>
                <w:rFonts w:ascii="Arial" w:hAnsi="Arial" w:cs="Arial"/>
                <w:b/>
                <w:bCs/>
              </w:rPr>
              <w:br/>
            </w:r>
            <w:r w:rsidRPr="00E70C8C">
              <w:rPr>
                <w:rFonts w:ascii="Arial" w:hAnsi="Arial" w:cs="Arial"/>
                <w:i/>
                <w:iCs/>
              </w:rPr>
              <w:t>Change of Control Evaluation Team</w:t>
            </w:r>
          </w:p>
        </w:tc>
      </w:tr>
      <w:tr w:rsidR="002D65A2" w:rsidRPr="00E70C8C" w14:paraId="72990141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C77B50" w14:textId="6FEC3908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1:00–1:50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D27CFC" w14:textId="08B6634C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511AFFA" w14:textId="57754449" w:rsidR="002D65A2" w:rsidRPr="00E70C8C" w:rsidRDefault="00897517" w:rsidP="00897517">
            <w:pPr>
              <w:rPr>
                <w:rFonts w:ascii="Arial" w:hAnsi="Arial" w:cs="Arial"/>
                <w:b/>
              </w:rPr>
            </w:pPr>
            <w:r w:rsidRPr="00E70C8C">
              <w:rPr>
                <w:rFonts w:ascii="Arial" w:hAnsi="Arial" w:cs="Arial"/>
                <w:b/>
              </w:rPr>
              <w:t>Open Meeting with Lead University Faculty</w:t>
            </w:r>
            <w:r w:rsidRPr="00E70C8C">
              <w:rPr>
                <w:rFonts w:ascii="Arial" w:hAnsi="Arial" w:cs="Arial"/>
                <w:b/>
              </w:rPr>
              <w:br/>
            </w:r>
            <w:r w:rsidRPr="00E70C8C">
              <w:rPr>
                <w:rFonts w:ascii="Arial" w:hAnsi="Arial" w:cs="Arial"/>
                <w:i/>
                <w:iCs/>
              </w:rPr>
              <w:t>Change of Control Evaluation Team</w:t>
            </w:r>
            <w:r w:rsidRPr="00E70C8C">
              <w:rPr>
                <w:rFonts w:ascii="Arial" w:hAnsi="Arial" w:cs="Arial"/>
                <w:i/>
                <w:iCs/>
              </w:rPr>
              <w:br/>
              <w:t>Lead University Faculty</w:t>
            </w:r>
          </w:p>
        </w:tc>
      </w:tr>
      <w:tr w:rsidR="002D65A2" w:rsidRPr="00E70C8C" w14:paraId="77BF3C5F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D4C342" w14:textId="162D9EB0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lastRenderedPageBreak/>
              <w:t>2:00–2:50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953AA79" w14:textId="129F863C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8C9046" w14:textId="67A58DE6" w:rsidR="00897517" w:rsidRPr="00E70C8C" w:rsidRDefault="00897517" w:rsidP="00897517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Lead University Admissions, Student Affairs and Student Support</w:t>
            </w:r>
            <w:r w:rsidRPr="00E70C8C">
              <w:rPr>
                <w:rFonts w:ascii="Arial" w:hAnsi="Arial" w:cs="Arial"/>
              </w:rPr>
              <w:t xml:space="preserve"> </w:t>
            </w:r>
            <w:r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Change of Control Evaluation Team  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Chief Enrollment Officer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Academic Advising Staff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Career Services Staff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Representatives from other Student Support Service Units</w:t>
            </w:r>
          </w:p>
          <w:p w14:paraId="69BFA238" w14:textId="0276F2C8" w:rsidR="002D65A2" w:rsidRPr="00E70C8C" w:rsidRDefault="00897517" w:rsidP="00897517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plan for integration of programs and services, adequacy of resources and additional topics/issues unique to this transaction.</w:t>
            </w:r>
          </w:p>
        </w:tc>
      </w:tr>
      <w:tr w:rsidR="002D65A2" w:rsidRPr="00E70C8C" w14:paraId="347A56AD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B319721" w14:textId="4DEEECE9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3:00–3:50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7FB24A" w14:textId="510BE56E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5E7B0E6" w14:textId="1E370A03" w:rsidR="002D65A2" w:rsidRPr="00E70C8C" w:rsidRDefault="00897517" w:rsidP="00897517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Open Meeting with Lead University Students</w:t>
            </w:r>
            <w:r w:rsidRPr="00E70C8C">
              <w:rPr>
                <w:rFonts w:ascii="Arial" w:hAnsi="Arial" w:cs="Arial"/>
              </w:rPr>
              <w:t xml:space="preserve"> </w:t>
            </w:r>
            <w:r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Pr="00E70C8C">
              <w:rPr>
                <w:rFonts w:ascii="Arial" w:hAnsi="Arial" w:cs="Arial"/>
                <w:bCs/>
                <w:i/>
                <w:iCs/>
              </w:rPr>
              <w:br/>
              <w:t>Lead University Students</w:t>
            </w:r>
          </w:p>
        </w:tc>
      </w:tr>
      <w:tr w:rsidR="002D65A2" w:rsidRPr="00E70C8C" w14:paraId="07098BDB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0241F3" w14:textId="6D20BD60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4:00–4:30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3A8E4F1" w14:textId="1C598C8F" w:rsidR="002D65A2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163A6FA" w14:textId="5B8A96E7" w:rsidR="002D65A2" w:rsidRPr="00E70C8C" w:rsidRDefault="00897517" w:rsidP="00897517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Private Team Meeting</w:t>
            </w:r>
            <w:r w:rsidRPr="00E70C8C">
              <w:rPr>
                <w:rFonts w:ascii="Arial" w:hAnsi="Arial" w:cs="Arial"/>
              </w:rPr>
              <w:t xml:space="preserve"> </w:t>
            </w:r>
            <w:r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</w:p>
        </w:tc>
      </w:tr>
      <w:tr w:rsidR="00897517" w:rsidRPr="00E70C8C" w14:paraId="42B6EB1D" w14:textId="77777777" w:rsidTr="002D65A2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F205547" w14:textId="0BD5D0DD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4:30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6747D5B" w14:textId="77777777" w:rsidR="00897517" w:rsidRPr="00E70C8C" w:rsidRDefault="00897517" w:rsidP="002E19F5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F9C994" w14:textId="075754B2" w:rsidR="00897517" w:rsidRPr="00E70C8C" w:rsidRDefault="00897517" w:rsidP="002E19F5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Team Departs for Dinner/Evening Meeting</w:t>
            </w:r>
          </w:p>
        </w:tc>
      </w:tr>
    </w:tbl>
    <w:p w14:paraId="42B4D22C" w14:textId="77777777" w:rsidR="002D65A2" w:rsidRPr="00E70C8C" w:rsidRDefault="002D65A2" w:rsidP="002D65A2">
      <w:pPr>
        <w:rPr>
          <w:rFonts w:ascii="Arial" w:hAnsi="Arial" w:cs="Arial"/>
        </w:rPr>
      </w:pPr>
    </w:p>
    <w:p w14:paraId="3AC498C6" w14:textId="49D5B3DA" w:rsidR="00897517" w:rsidRPr="00E70C8C" w:rsidRDefault="00897517" w:rsidP="00897517">
      <w:pPr>
        <w:pStyle w:val="Heading3"/>
        <w:rPr>
          <w:rFonts w:ascii="Arial" w:hAnsi="Arial" w:cs="Arial"/>
        </w:rPr>
      </w:pPr>
      <w:r w:rsidRPr="00E70C8C">
        <w:rPr>
          <w:rFonts w:ascii="Arial" w:hAnsi="Arial" w:cs="Arial"/>
        </w:rPr>
        <w:t>Month, Day, Year</w:t>
      </w:r>
    </w:p>
    <w:tbl>
      <w:tblPr>
        <w:tblStyle w:val="TableGrid"/>
        <w:tblW w:w="10278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50"/>
        <w:gridCol w:w="5958"/>
      </w:tblGrid>
      <w:tr w:rsidR="00897517" w:rsidRPr="00E70C8C" w14:paraId="51AF1D80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6F3B79B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8:00–8:50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ED7A912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76A7F76" w14:textId="1418C55F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Secondary College Executive Leadership</w:t>
            </w:r>
            <w:r w:rsidR="009D01F9"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President/CEO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Chief Academic Officer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Chief Student Affairs Officer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Chief Financial Officer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</w:p>
          <w:p w14:paraId="08481DE2" w14:textId="121201F2" w:rsidR="00897517" w:rsidRPr="00E70C8C" w:rsidRDefault="00897517" w:rsidP="009D01F9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the timeline for implementation of the transaction, student support, governance of the new programs, and additional topics/issues unique to this transaction.</w:t>
            </w:r>
          </w:p>
        </w:tc>
      </w:tr>
      <w:tr w:rsidR="00897517" w:rsidRPr="00E70C8C" w14:paraId="4028715F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0B8C65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9:00–9:50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415D0D0" w14:textId="137D8044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 and/or conference call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A9CEFD" w14:textId="2D889643" w:rsidR="00897517" w:rsidRPr="00E70C8C" w:rsidRDefault="00897517" w:rsidP="009D01F9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Secondary College Board of Trustees or Representatives of the Board</w:t>
            </w:r>
            <w:r w:rsidR="009D01F9" w:rsidRPr="00E70C8C">
              <w:rPr>
                <w:rFonts w:ascii="Arial" w:hAnsi="Arial" w:cs="Arial"/>
                <w:b/>
                <w:b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President/CEO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lastRenderedPageBreak/>
              <w:t>Secondary College Board Chair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Vice Chair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Secretary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Member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Member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Member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Member</w:t>
            </w:r>
            <w:r w:rsidR="009D01F9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Board Member</w:t>
            </w:r>
          </w:p>
          <w:p w14:paraId="42FB5CEB" w14:textId="381F07B0" w:rsidR="00BE5F74" w:rsidRPr="00E70C8C" w:rsidRDefault="00897517" w:rsidP="002E19F5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background and purpose of transaction, structure and operations following the transaction, planning for the future, and additional topics/issues unique to this transaction.</w:t>
            </w:r>
          </w:p>
        </w:tc>
      </w:tr>
      <w:tr w:rsidR="00897517" w:rsidRPr="00E70C8C" w14:paraId="132785C3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A9226B8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lastRenderedPageBreak/>
              <w:t>10:00–10:50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E45F8D" w14:textId="1976CCCC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</w:t>
            </w:r>
            <w:r w:rsidR="00BE5F74" w:rsidRPr="00E70C8C">
              <w:rPr>
                <w:rFonts w:ascii="Arial" w:hAnsi="Arial" w:cs="Arial"/>
              </w:rPr>
              <w:t>:</w:t>
            </w:r>
            <w:r w:rsidRPr="00E70C8C">
              <w:rPr>
                <w:rFonts w:ascii="Arial" w:hAnsi="Arial" w:cs="Arial"/>
              </w:rPr>
              <w:t xml:space="preserve">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5397E66" w14:textId="12EAF62B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Secondary College Legal Counsel/Regulatory Affairs/Accreditation Compliance, Finance and Selected Relevant Staff</w:t>
            </w:r>
            <w:r w:rsidR="00212912"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212912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Legal Counsel</w:t>
            </w:r>
            <w:r w:rsidR="00212912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Chief Financial Officer</w:t>
            </w:r>
            <w:r w:rsidR="00212912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</w:p>
          <w:p w14:paraId="41090C3E" w14:textId="5E010D51" w:rsidR="00BE5F74" w:rsidRPr="00E70C8C" w:rsidRDefault="00897517" w:rsidP="009D01F9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legal structure of transaction, communications with U.S. Department of Education, communications with state higher ed authority, financial support for transaction, planning for the future, and additional topics/issues unique to this transaction.</w:t>
            </w:r>
          </w:p>
        </w:tc>
      </w:tr>
      <w:tr w:rsidR="00897517" w:rsidRPr="00E70C8C" w14:paraId="4108C4B7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E433825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11:00–11:50 a.m.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3CDC706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2A4103" w14:textId="2CDC332D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Secondary College Academic Leadership</w:t>
            </w:r>
            <w:r w:rsidR="00BE5F74"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Chief Academic Officer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Secondary College Additional Appropriate Staff </w:t>
            </w:r>
          </w:p>
          <w:p w14:paraId="0F90CCAD" w14:textId="6B0CF0AC" w:rsidR="00897517" w:rsidRPr="00E70C8C" w:rsidRDefault="00897517" w:rsidP="009D01F9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program review, assessment, plan for integration of programs and services, and additional topics/issues unique to this transaction.</w:t>
            </w:r>
          </w:p>
        </w:tc>
      </w:tr>
      <w:tr w:rsidR="00897517" w:rsidRPr="00E70C8C" w14:paraId="1E79ACCA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86F7F58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12:00–12:50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87504CC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45D7ED" w14:textId="77777777" w:rsidR="00897517" w:rsidRPr="00E70C8C" w:rsidRDefault="00897517" w:rsidP="009D01F9">
            <w:pPr>
              <w:rPr>
                <w:rFonts w:ascii="Arial" w:hAnsi="Arial" w:cs="Arial"/>
                <w:i/>
                <w:iCs/>
              </w:rPr>
            </w:pPr>
            <w:r w:rsidRPr="00E70C8C">
              <w:rPr>
                <w:rFonts w:ascii="Arial" w:hAnsi="Arial" w:cs="Arial"/>
                <w:b/>
              </w:rPr>
              <w:t>Private Team Lunch</w:t>
            </w:r>
            <w:r w:rsidRPr="00E70C8C">
              <w:rPr>
                <w:rFonts w:ascii="Arial" w:hAnsi="Arial" w:cs="Arial"/>
                <w:bCs/>
              </w:rPr>
              <w:br/>
            </w:r>
            <w:r w:rsidRPr="00E70C8C">
              <w:rPr>
                <w:rFonts w:ascii="Arial" w:hAnsi="Arial" w:cs="Arial"/>
                <w:i/>
                <w:iCs/>
              </w:rPr>
              <w:t>Change of Control Evaluation Team</w:t>
            </w:r>
          </w:p>
        </w:tc>
      </w:tr>
      <w:tr w:rsidR="00897517" w:rsidRPr="00E70C8C" w14:paraId="5766EF5D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E68771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1:00–1:50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2E6CD85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D1BDB1" w14:textId="5EE14054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 xml:space="preserve">Open Meeting with Secondary College Students </w:t>
            </w:r>
            <w:r w:rsidR="00BE5F74" w:rsidRPr="00E70C8C">
              <w:rPr>
                <w:rFonts w:ascii="Arial" w:hAnsi="Arial" w:cs="Arial"/>
                <w:b/>
                <w:b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Students</w:t>
            </w:r>
          </w:p>
        </w:tc>
      </w:tr>
      <w:tr w:rsidR="00897517" w:rsidRPr="00E70C8C" w14:paraId="3FC74C6A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F9A83D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lastRenderedPageBreak/>
              <w:t>2:00–2:50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EB803C0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568EC88" w14:textId="708D54F4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Meeting with Secondary College Admissions, Student Affairs and Student Support Services</w:t>
            </w:r>
            <w:r w:rsidR="00BE5F74"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 xml:space="preserve">Change of Control Evaluation Team  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Admissions Advisors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Center for Student Success/Student Success Advisors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Career Services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Financial Aid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Veterans Affairs/Military Assistance Center</w:t>
            </w:r>
          </w:p>
          <w:p w14:paraId="7FF39C7C" w14:textId="5FA770A0" w:rsidR="00897517" w:rsidRPr="00E70C8C" w:rsidRDefault="00897517" w:rsidP="009D01F9">
            <w:pPr>
              <w:rPr>
                <w:rFonts w:ascii="Arial" w:hAnsi="Arial" w:cs="Arial"/>
                <w:bCs/>
              </w:rPr>
            </w:pPr>
            <w:r w:rsidRPr="00E70C8C">
              <w:rPr>
                <w:rFonts w:ascii="Arial" w:hAnsi="Arial" w:cs="Arial"/>
                <w:bCs/>
              </w:rPr>
              <w:t>Topics to include plan for integration, adequacy of resources, and additional topics/issues unique to this transaction.</w:t>
            </w:r>
          </w:p>
        </w:tc>
      </w:tr>
      <w:tr w:rsidR="00897517" w:rsidRPr="00E70C8C" w14:paraId="54A03E83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BCB52A7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3:00–3:50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2EA9D6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9C34E50" w14:textId="31AD2566" w:rsidR="00897517" w:rsidRPr="00E70C8C" w:rsidRDefault="00897517" w:rsidP="009D01F9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  <w:b/>
                <w:bCs/>
              </w:rPr>
              <w:t>Open Meeting with Secondary College Faculty</w:t>
            </w:r>
            <w:r w:rsidR="00BE5F74" w:rsidRPr="00E70C8C">
              <w:rPr>
                <w:rFonts w:ascii="Arial" w:hAnsi="Arial" w:cs="Arial"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Change of Control Evaluation Team</w:t>
            </w:r>
            <w:r w:rsidR="00BE5F74" w:rsidRPr="00E70C8C">
              <w:rPr>
                <w:rFonts w:ascii="Arial" w:hAnsi="Arial" w:cs="Arial"/>
                <w:bCs/>
                <w:i/>
                <w:iCs/>
              </w:rPr>
              <w:br/>
            </w:r>
            <w:r w:rsidRPr="00E70C8C">
              <w:rPr>
                <w:rFonts w:ascii="Arial" w:hAnsi="Arial" w:cs="Arial"/>
                <w:bCs/>
                <w:i/>
                <w:iCs/>
              </w:rPr>
              <w:t>Secondary College Faculty</w:t>
            </w:r>
          </w:p>
        </w:tc>
      </w:tr>
      <w:tr w:rsidR="00897517" w:rsidRPr="00E70C8C" w14:paraId="754224B2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28AF8BD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4:00–4:30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87539A2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Location: TBD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317DB3A" w14:textId="5C7C2564" w:rsidR="00897517" w:rsidRPr="00E70C8C" w:rsidRDefault="00897517" w:rsidP="009D01F9">
            <w:pPr>
              <w:rPr>
                <w:rFonts w:ascii="Arial" w:hAnsi="Arial" w:cs="Arial"/>
                <w:b/>
                <w:bCs/>
              </w:rPr>
            </w:pPr>
            <w:r w:rsidRPr="00E70C8C">
              <w:rPr>
                <w:rFonts w:ascii="Arial" w:hAnsi="Arial" w:cs="Arial"/>
                <w:b/>
                <w:bCs/>
              </w:rPr>
              <w:t>Exit meeting with Senior Executive Teams of Lead University and Secondary College</w:t>
            </w:r>
          </w:p>
        </w:tc>
      </w:tr>
      <w:tr w:rsidR="00897517" w:rsidRPr="00E70C8C" w14:paraId="29641427" w14:textId="77777777" w:rsidTr="002E19F5">
        <w:tc>
          <w:tcPr>
            <w:tcW w:w="20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86BEC6" w14:textId="77777777" w:rsidR="00897517" w:rsidRPr="00E70C8C" w:rsidRDefault="00897517" w:rsidP="002E19F5">
            <w:pPr>
              <w:rPr>
                <w:rFonts w:ascii="Arial" w:hAnsi="Arial" w:cs="Arial"/>
              </w:rPr>
            </w:pPr>
            <w:r w:rsidRPr="00E70C8C">
              <w:rPr>
                <w:rFonts w:ascii="Arial" w:hAnsi="Arial" w:cs="Arial"/>
              </w:rPr>
              <w:t>4:30 p.m.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D515A05" w14:textId="77777777" w:rsidR="00897517" w:rsidRPr="00E70C8C" w:rsidRDefault="00897517" w:rsidP="002E19F5">
            <w:pPr>
              <w:rPr>
                <w:rFonts w:ascii="Arial" w:hAnsi="Arial" w:cs="Arial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F72C1C" w14:textId="6C4BFEC9" w:rsidR="00897517" w:rsidRPr="00E70C8C" w:rsidRDefault="00897517" w:rsidP="009D01F9">
            <w:pPr>
              <w:rPr>
                <w:rFonts w:ascii="Arial" w:hAnsi="Arial" w:cs="Arial"/>
                <w:b/>
              </w:rPr>
            </w:pPr>
            <w:r w:rsidRPr="00E70C8C">
              <w:rPr>
                <w:rFonts w:ascii="Arial" w:hAnsi="Arial" w:cs="Arial"/>
                <w:b/>
              </w:rPr>
              <w:t xml:space="preserve">Team Departs </w:t>
            </w:r>
          </w:p>
        </w:tc>
      </w:tr>
    </w:tbl>
    <w:p w14:paraId="06D8D753" w14:textId="77777777" w:rsidR="00897517" w:rsidRPr="00E70C8C" w:rsidRDefault="00897517" w:rsidP="00BE5F74">
      <w:pPr>
        <w:rPr>
          <w:rFonts w:ascii="Arial" w:hAnsi="Arial" w:cs="Arial"/>
        </w:rPr>
      </w:pPr>
    </w:p>
    <w:sectPr w:rsidR="00897517" w:rsidRPr="00E70C8C" w:rsidSect="004F7F4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16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78AB" w14:textId="77777777" w:rsidR="00D512EB" w:rsidRDefault="00D512EB" w:rsidP="0095237F">
      <w:r>
        <w:separator/>
      </w:r>
    </w:p>
    <w:p w14:paraId="5B8D1E9F" w14:textId="77777777" w:rsidR="00D512EB" w:rsidRDefault="00D512EB"/>
  </w:endnote>
  <w:endnote w:type="continuationSeparator" w:id="0">
    <w:p w14:paraId="5EE02C8B" w14:textId="77777777" w:rsidR="00D512EB" w:rsidRDefault="00D512EB" w:rsidP="0095237F">
      <w:r>
        <w:continuationSeparator/>
      </w:r>
    </w:p>
    <w:p w14:paraId="5919B7AC" w14:textId="77777777" w:rsidR="00D512EB" w:rsidRDefault="00D512EB"/>
  </w:endnote>
  <w:endnote w:type="continuationNotice" w:id="1">
    <w:p w14:paraId="2EDC68F0" w14:textId="77777777" w:rsidR="00D512EB" w:rsidRDefault="00D512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CD45" w14:textId="77777777" w:rsidR="00BE5F74" w:rsidRDefault="00BE5F74" w:rsidP="00BE5F74">
    <w:pPr>
      <w:pStyle w:val="Footer"/>
    </w:pPr>
  </w:p>
  <w:p w14:paraId="204EE887" w14:textId="77777777" w:rsidR="00464E7B" w:rsidRDefault="00464E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C4C" w14:textId="3E9B21DC" w:rsidR="00464E7B" w:rsidRPr="0020468D" w:rsidRDefault="00BE5F74" w:rsidP="002F1971">
    <w:pPr>
      <w:pStyle w:val="Footer"/>
      <w:rPr>
        <w:rFonts w:ascii="Arial" w:hAnsi="Arial" w:cs="Arial"/>
      </w:rPr>
    </w:pPr>
    <w:r w:rsidRPr="0020468D">
      <w:rPr>
        <w:rFonts w:ascii="Arial" w:hAnsi="Arial" w:cs="Arial"/>
      </w:rPr>
      <w:t>Change of Control Evaluation Visit Agenda</w:t>
    </w:r>
    <w:r w:rsidRPr="0020468D">
      <w:rPr>
        <w:rFonts w:ascii="Arial" w:hAnsi="Arial" w:cs="Arial"/>
      </w:rPr>
      <w:tab/>
    </w:r>
    <w:r w:rsidRPr="0020468D">
      <w:rPr>
        <w:rFonts w:ascii="Arial" w:hAnsi="Arial" w:cs="Arial"/>
      </w:rPr>
      <w:tab/>
      <w:t>Lead University: [Institution Name]</w:t>
    </w:r>
    <w:r w:rsidRPr="0020468D">
      <w:rPr>
        <w:rFonts w:ascii="Arial" w:hAnsi="Arial" w:cs="Arial"/>
      </w:rPr>
      <w:br/>
      <w:t>[Visit Date]</w:t>
    </w:r>
    <w:r w:rsidRPr="0020468D">
      <w:rPr>
        <w:rFonts w:ascii="Arial" w:hAnsi="Arial" w:cs="Arial"/>
      </w:rPr>
      <w:tab/>
    </w:r>
    <w:r w:rsidRPr="0020468D">
      <w:rPr>
        <w:rFonts w:ascii="Arial" w:hAnsi="Arial" w:cs="Arial"/>
      </w:rPr>
      <w:tab/>
    </w:r>
    <w:r w:rsidRPr="0020468D">
      <w:rPr>
        <w:rFonts w:ascii="Arial" w:hAnsi="Arial" w:cs="Arial"/>
        <w:b/>
        <w:bCs/>
      </w:rPr>
      <w:t xml:space="preserve">Page </w:t>
    </w:r>
    <w:r w:rsidRPr="0020468D">
      <w:rPr>
        <w:rStyle w:val="PageNumber"/>
        <w:rFonts w:ascii="Arial" w:hAnsi="Arial" w:cs="Arial"/>
        <w:b/>
        <w:bCs/>
      </w:rPr>
      <w:fldChar w:fldCharType="begin"/>
    </w:r>
    <w:r w:rsidRPr="0020468D">
      <w:rPr>
        <w:rStyle w:val="PageNumber"/>
        <w:rFonts w:ascii="Arial" w:hAnsi="Arial" w:cs="Arial"/>
        <w:b/>
        <w:bCs/>
      </w:rPr>
      <w:instrText xml:space="preserve"> PAGE </w:instrText>
    </w:r>
    <w:r w:rsidRPr="0020468D">
      <w:rPr>
        <w:rStyle w:val="PageNumber"/>
        <w:rFonts w:ascii="Arial" w:hAnsi="Arial" w:cs="Arial"/>
        <w:b/>
        <w:bCs/>
      </w:rPr>
      <w:fldChar w:fldCharType="separate"/>
    </w:r>
    <w:r w:rsidRPr="0020468D">
      <w:rPr>
        <w:rStyle w:val="PageNumber"/>
        <w:rFonts w:ascii="Arial" w:hAnsi="Arial" w:cs="Arial"/>
        <w:b/>
        <w:bCs/>
      </w:rPr>
      <w:t>1</w:t>
    </w:r>
    <w:r w:rsidRPr="0020468D">
      <w:rPr>
        <w:rStyle w:val="PageNumber"/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87F" w14:textId="606EDB7F" w:rsidR="00464E7B" w:rsidRPr="00E70C8C" w:rsidRDefault="00BE5F74" w:rsidP="002F1971">
    <w:pPr>
      <w:pStyle w:val="Footer"/>
      <w:rPr>
        <w:rFonts w:ascii="Arial" w:hAnsi="Arial" w:cs="Arial"/>
      </w:rPr>
    </w:pPr>
    <w:r w:rsidRPr="00E70C8C">
      <w:rPr>
        <w:rFonts w:ascii="Arial" w:hAnsi="Arial" w:cs="Arial"/>
      </w:rPr>
      <w:t>Change of Control Evaluation Visit</w:t>
    </w:r>
    <w:r w:rsidR="003949E2" w:rsidRPr="00E70C8C">
      <w:rPr>
        <w:rFonts w:ascii="Arial" w:hAnsi="Arial" w:cs="Arial"/>
      </w:rPr>
      <w:t xml:space="preserve"> Agenda</w:t>
    </w:r>
    <w:r w:rsidR="003949E2" w:rsidRPr="00E70C8C">
      <w:rPr>
        <w:rFonts w:ascii="Arial" w:hAnsi="Arial" w:cs="Arial"/>
      </w:rPr>
      <w:tab/>
    </w:r>
    <w:r w:rsidR="003949E2" w:rsidRPr="00E70C8C">
      <w:rPr>
        <w:rFonts w:ascii="Arial" w:hAnsi="Arial" w:cs="Arial"/>
      </w:rPr>
      <w:tab/>
    </w:r>
    <w:r w:rsidRPr="00E70C8C">
      <w:rPr>
        <w:rFonts w:ascii="Arial" w:hAnsi="Arial" w:cs="Arial"/>
      </w:rPr>
      <w:t>Lead University: [Institution Name]</w:t>
    </w:r>
    <w:r w:rsidRPr="00E70C8C">
      <w:rPr>
        <w:rFonts w:ascii="Arial" w:hAnsi="Arial" w:cs="Arial"/>
      </w:rPr>
      <w:br/>
    </w:r>
    <w:r w:rsidR="003949E2" w:rsidRPr="00E70C8C">
      <w:rPr>
        <w:rFonts w:ascii="Arial" w:hAnsi="Arial" w:cs="Arial"/>
      </w:rPr>
      <w:t>[</w:t>
    </w:r>
    <w:r w:rsidRPr="00E70C8C">
      <w:rPr>
        <w:rFonts w:ascii="Arial" w:hAnsi="Arial" w:cs="Arial"/>
      </w:rPr>
      <w:t>Visit</w:t>
    </w:r>
    <w:r w:rsidR="003949E2" w:rsidRPr="00E70C8C">
      <w:rPr>
        <w:rFonts w:ascii="Arial" w:hAnsi="Arial" w:cs="Arial"/>
      </w:rPr>
      <w:t xml:space="preserve"> Date]</w:t>
    </w:r>
    <w:r w:rsidR="003949E2" w:rsidRPr="00E70C8C">
      <w:rPr>
        <w:rFonts w:ascii="Arial" w:hAnsi="Arial" w:cs="Arial"/>
      </w:rPr>
      <w:tab/>
    </w:r>
    <w:r w:rsidR="003949E2" w:rsidRPr="00E70C8C">
      <w:rPr>
        <w:rFonts w:ascii="Arial" w:hAnsi="Arial" w:cs="Arial"/>
      </w:rPr>
      <w:tab/>
    </w:r>
    <w:r w:rsidR="003949E2" w:rsidRPr="00E70C8C">
      <w:rPr>
        <w:rFonts w:ascii="Arial" w:hAnsi="Arial" w:cs="Arial"/>
        <w:b/>
        <w:bCs/>
      </w:rPr>
      <w:t xml:space="preserve">Page </w:t>
    </w:r>
    <w:r w:rsidR="003949E2" w:rsidRPr="00E70C8C">
      <w:rPr>
        <w:rStyle w:val="PageNumber"/>
        <w:rFonts w:ascii="Arial" w:hAnsi="Arial" w:cs="Arial"/>
        <w:b/>
        <w:bCs/>
      </w:rPr>
      <w:fldChar w:fldCharType="begin"/>
    </w:r>
    <w:r w:rsidR="003949E2" w:rsidRPr="00E70C8C">
      <w:rPr>
        <w:rStyle w:val="PageNumber"/>
        <w:rFonts w:ascii="Arial" w:hAnsi="Arial" w:cs="Arial"/>
        <w:b/>
        <w:bCs/>
      </w:rPr>
      <w:instrText xml:space="preserve"> PAGE </w:instrText>
    </w:r>
    <w:r w:rsidR="003949E2" w:rsidRPr="00E70C8C">
      <w:rPr>
        <w:rStyle w:val="PageNumber"/>
        <w:rFonts w:ascii="Arial" w:hAnsi="Arial" w:cs="Arial"/>
        <w:b/>
        <w:bCs/>
      </w:rPr>
      <w:fldChar w:fldCharType="separate"/>
    </w:r>
    <w:r w:rsidR="00772EB8" w:rsidRPr="00E70C8C">
      <w:rPr>
        <w:rStyle w:val="PageNumber"/>
        <w:rFonts w:ascii="Arial" w:hAnsi="Arial" w:cs="Arial"/>
        <w:b/>
        <w:bCs/>
        <w:noProof/>
      </w:rPr>
      <w:t>1</w:t>
    </w:r>
    <w:r w:rsidR="003949E2" w:rsidRPr="00E70C8C">
      <w:rPr>
        <w:rStyle w:val="PageNumber"/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C30A" w14:textId="77777777" w:rsidR="00D512EB" w:rsidRDefault="00D512EB" w:rsidP="0095237F">
      <w:r>
        <w:separator/>
      </w:r>
    </w:p>
    <w:p w14:paraId="0ED94FCC" w14:textId="77777777" w:rsidR="00D512EB" w:rsidRDefault="00D512EB"/>
  </w:footnote>
  <w:footnote w:type="continuationSeparator" w:id="0">
    <w:p w14:paraId="6D64D72C" w14:textId="77777777" w:rsidR="00D512EB" w:rsidRDefault="00D512EB" w:rsidP="0095237F">
      <w:r>
        <w:continuationSeparator/>
      </w:r>
    </w:p>
    <w:p w14:paraId="509FAAB8" w14:textId="77777777" w:rsidR="00D512EB" w:rsidRDefault="00D512EB"/>
  </w:footnote>
  <w:footnote w:type="continuationNotice" w:id="1">
    <w:p w14:paraId="7E43AFA7" w14:textId="77777777" w:rsidR="00D512EB" w:rsidRDefault="00D512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C31" w14:textId="77777777" w:rsidR="00BE5F74" w:rsidRDefault="00BE5F74">
    <w:pPr>
      <w:pStyle w:val="Header"/>
    </w:pPr>
  </w:p>
  <w:p w14:paraId="2A5D989E" w14:textId="77777777" w:rsidR="00464E7B" w:rsidRDefault="00464E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B590" w14:textId="689CC214" w:rsidR="003949E2" w:rsidRPr="00FC6F2D" w:rsidRDefault="005B5708" w:rsidP="00FC6F2D">
    <w:pPr>
      <w:pStyle w:val="Heading1"/>
    </w:pPr>
    <w:r w:rsidRPr="00E70C8C">
      <w:rPr>
        <w:rStyle w:val="Heading1Char"/>
        <w:rFonts w:ascii="Arial" w:hAnsi="Arial" w:cs="Arial"/>
        <w:b/>
        <w:bCs/>
        <w:smallCaps/>
      </w:rPr>
      <w:t xml:space="preserve">Sample </w:t>
    </w:r>
    <w:r w:rsidR="0095237F" w:rsidRPr="00E70C8C">
      <w:rPr>
        <w:rStyle w:val="Heading1Char"/>
        <w:rFonts w:ascii="Arial" w:hAnsi="Arial" w:cs="Arial"/>
        <w:b/>
        <w:bCs/>
        <w:smallCaps/>
      </w:rPr>
      <w:t xml:space="preserve">Visit </w:t>
    </w:r>
    <w:r w:rsidR="003949E2" w:rsidRPr="00E70C8C">
      <w:rPr>
        <w:rStyle w:val="Heading1Char"/>
        <w:rFonts w:ascii="Arial" w:hAnsi="Arial" w:cs="Arial"/>
        <w:b/>
        <w:bCs/>
        <w:smallCaps/>
      </w:rPr>
      <w:t>Agenda</w:t>
    </w:r>
    <w:r w:rsidR="003949E2" w:rsidRPr="00E70C8C">
      <w:rPr>
        <w:rFonts w:ascii="Arial" w:hAnsi="Arial" w:cs="Arial"/>
      </w:rPr>
      <w:tab/>
    </w:r>
    <w:r w:rsidR="003949E2" w:rsidRPr="00FC6F2D">
      <w:t xml:space="preserve"> </w:t>
    </w:r>
    <w:r w:rsidR="001A6C8B" w:rsidRPr="00FC6F2D">
      <w:rPr>
        <w:noProof/>
      </w:rPr>
      <w:drawing>
        <wp:inline distT="0" distB="0" distL="0" distR="0" wp14:anchorId="49D6641E" wp14:editId="40CBB727">
          <wp:extent cx="2511425" cy="536081"/>
          <wp:effectExtent l="0" t="0" r="3175" b="0"/>
          <wp:docPr id="2" name="Picture 2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856" cy="572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0A490" w14:textId="4AA796D4" w:rsidR="00464E7B" w:rsidRPr="00E70C8C" w:rsidRDefault="0095237F" w:rsidP="00FC6F2D">
    <w:pPr>
      <w:pStyle w:val="H2firstpagesub-header"/>
      <w:pBdr>
        <w:top w:val="single" w:sz="2" w:space="4" w:color="D65F00"/>
        <w:left w:val="single" w:sz="2" w:space="4" w:color="D65F00"/>
        <w:bottom w:val="single" w:sz="2" w:space="4" w:color="D65F00"/>
        <w:right w:val="single" w:sz="2" w:space="4" w:color="D65F00"/>
      </w:pBdr>
      <w:shd w:val="clear" w:color="auto" w:fill="E9731E"/>
      <w:rPr>
        <w:rFonts w:ascii="Arial" w:hAnsi="Arial" w:cs="Arial"/>
        <w:b/>
        <w:bCs/>
      </w:rPr>
    </w:pPr>
    <w:r w:rsidRPr="00E70C8C">
      <w:rPr>
        <w:rFonts w:ascii="Arial" w:hAnsi="Arial" w:cs="Arial"/>
        <w:b/>
        <w:bCs/>
      </w:rPr>
      <w:t xml:space="preserve">Change of Control Visit </w:t>
    </w:r>
    <w:proofErr w:type="gramStart"/>
    <w:r w:rsidRPr="00E70C8C">
      <w:rPr>
        <w:rFonts w:ascii="Arial" w:hAnsi="Arial" w:cs="Arial"/>
        <w:b/>
        <w:bCs/>
      </w:rPr>
      <w:t>Agenda</w:t>
    </w:r>
    <w:r w:rsidR="003949E2" w:rsidRPr="00E70C8C">
      <w:rPr>
        <w:rFonts w:ascii="Arial" w:hAnsi="Arial" w:cs="Arial"/>
        <w:b/>
        <w:bCs/>
      </w:rPr>
      <w:t xml:space="preserve">  |</w:t>
    </w:r>
    <w:proofErr w:type="gramEnd"/>
    <w:r w:rsidR="003949E2" w:rsidRPr="00E70C8C">
      <w:rPr>
        <w:rFonts w:ascii="Arial" w:hAnsi="Arial" w:cs="Arial"/>
        <w:b/>
        <w:bCs/>
      </w:rPr>
      <w:t xml:space="preserve">  Date  |</w:t>
    </w:r>
    <w:r w:rsidR="00772EB8" w:rsidRPr="00E70C8C">
      <w:rPr>
        <w:rFonts w:ascii="Arial" w:hAnsi="Arial" w:cs="Arial"/>
        <w:b/>
        <w:bCs/>
      </w:rPr>
      <w:t xml:space="preserve"> </w:t>
    </w:r>
    <w:r w:rsidR="003949E2" w:rsidRPr="00E70C8C">
      <w:rPr>
        <w:rFonts w:ascii="Arial" w:hAnsi="Arial" w:cs="Arial"/>
        <w:b/>
        <w:bCs/>
      </w:rPr>
      <w:t xml:space="preserve"> Location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F"/>
    <w:rsid w:val="00003E95"/>
    <w:rsid w:val="0000558C"/>
    <w:rsid w:val="00006315"/>
    <w:rsid w:val="00007CE9"/>
    <w:rsid w:val="0001081E"/>
    <w:rsid w:val="00017618"/>
    <w:rsid w:val="00017944"/>
    <w:rsid w:val="00022D51"/>
    <w:rsid w:val="00023B23"/>
    <w:rsid w:val="000251B6"/>
    <w:rsid w:val="00025BE5"/>
    <w:rsid w:val="000261CA"/>
    <w:rsid w:val="00037EFA"/>
    <w:rsid w:val="000428FE"/>
    <w:rsid w:val="000458A8"/>
    <w:rsid w:val="00051EDB"/>
    <w:rsid w:val="00054319"/>
    <w:rsid w:val="0005453F"/>
    <w:rsid w:val="00056EFD"/>
    <w:rsid w:val="00057460"/>
    <w:rsid w:val="00057D53"/>
    <w:rsid w:val="000624ED"/>
    <w:rsid w:val="000711D2"/>
    <w:rsid w:val="000754B1"/>
    <w:rsid w:val="00077F0F"/>
    <w:rsid w:val="00080A6B"/>
    <w:rsid w:val="00080E72"/>
    <w:rsid w:val="0008143B"/>
    <w:rsid w:val="00081F0B"/>
    <w:rsid w:val="000838EF"/>
    <w:rsid w:val="000857A0"/>
    <w:rsid w:val="000865EE"/>
    <w:rsid w:val="00092B92"/>
    <w:rsid w:val="000A0A6A"/>
    <w:rsid w:val="000A18E4"/>
    <w:rsid w:val="000A3449"/>
    <w:rsid w:val="000A5036"/>
    <w:rsid w:val="000B0349"/>
    <w:rsid w:val="000B0483"/>
    <w:rsid w:val="000B52BC"/>
    <w:rsid w:val="000B7ACA"/>
    <w:rsid w:val="000C1D50"/>
    <w:rsid w:val="000C68F3"/>
    <w:rsid w:val="000D14F4"/>
    <w:rsid w:val="000D2A6C"/>
    <w:rsid w:val="000D5147"/>
    <w:rsid w:val="000E22FC"/>
    <w:rsid w:val="000E6819"/>
    <w:rsid w:val="000F0012"/>
    <w:rsid w:val="000F1830"/>
    <w:rsid w:val="000F2D89"/>
    <w:rsid w:val="000F485C"/>
    <w:rsid w:val="000F726C"/>
    <w:rsid w:val="00100E3A"/>
    <w:rsid w:val="00101464"/>
    <w:rsid w:val="00101FA8"/>
    <w:rsid w:val="00102556"/>
    <w:rsid w:val="001052F0"/>
    <w:rsid w:val="00111262"/>
    <w:rsid w:val="00112785"/>
    <w:rsid w:val="001137F6"/>
    <w:rsid w:val="00115377"/>
    <w:rsid w:val="0012398F"/>
    <w:rsid w:val="001243E0"/>
    <w:rsid w:val="00127E35"/>
    <w:rsid w:val="00136CBD"/>
    <w:rsid w:val="00146E96"/>
    <w:rsid w:val="00147149"/>
    <w:rsid w:val="00150554"/>
    <w:rsid w:val="001509FF"/>
    <w:rsid w:val="00152F1F"/>
    <w:rsid w:val="00153C4A"/>
    <w:rsid w:val="00157564"/>
    <w:rsid w:val="00160B6C"/>
    <w:rsid w:val="00163FCB"/>
    <w:rsid w:val="001667E6"/>
    <w:rsid w:val="00172745"/>
    <w:rsid w:val="00173235"/>
    <w:rsid w:val="00173363"/>
    <w:rsid w:val="00175CA6"/>
    <w:rsid w:val="00175D0A"/>
    <w:rsid w:val="00175D5E"/>
    <w:rsid w:val="00175E9D"/>
    <w:rsid w:val="00175FFB"/>
    <w:rsid w:val="00176007"/>
    <w:rsid w:val="001763F0"/>
    <w:rsid w:val="001770CD"/>
    <w:rsid w:val="00180141"/>
    <w:rsid w:val="00180737"/>
    <w:rsid w:val="001823DD"/>
    <w:rsid w:val="0018268F"/>
    <w:rsid w:val="00182A63"/>
    <w:rsid w:val="00184DB9"/>
    <w:rsid w:val="00186D2A"/>
    <w:rsid w:val="00192D95"/>
    <w:rsid w:val="00193D61"/>
    <w:rsid w:val="001A03F4"/>
    <w:rsid w:val="001A2366"/>
    <w:rsid w:val="001A2627"/>
    <w:rsid w:val="001A4E1F"/>
    <w:rsid w:val="001A6C8B"/>
    <w:rsid w:val="001B0642"/>
    <w:rsid w:val="001B06A2"/>
    <w:rsid w:val="001B187C"/>
    <w:rsid w:val="001B2366"/>
    <w:rsid w:val="001B35E2"/>
    <w:rsid w:val="001B5926"/>
    <w:rsid w:val="001B6C30"/>
    <w:rsid w:val="001C0358"/>
    <w:rsid w:val="001C1BB5"/>
    <w:rsid w:val="001C53AF"/>
    <w:rsid w:val="001C5D9A"/>
    <w:rsid w:val="001C5EF2"/>
    <w:rsid w:val="001C7412"/>
    <w:rsid w:val="001D089A"/>
    <w:rsid w:val="001D1971"/>
    <w:rsid w:val="001D37C3"/>
    <w:rsid w:val="001E0B4C"/>
    <w:rsid w:val="001E37DE"/>
    <w:rsid w:val="001E4089"/>
    <w:rsid w:val="001E4A52"/>
    <w:rsid w:val="001E5F96"/>
    <w:rsid w:val="001E6BEE"/>
    <w:rsid w:val="001F7AB8"/>
    <w:rsid w:val="0020275A"/>
    <w:rsid w:val="00202EDF"/>
    <w:rsid w:val="0020468D"/>
    <w:rsid w:val="00207C55"/>
    <w:rsid w:val="00210E17"/>
    <w:rsid w:val="00211E08"/>
    <w:rsid w:val="0021253B"/>
    <w:rsid w:val="00212912"/>
    <w:rsid w:val="002155AB"/>
    <w:rsid w:val="00217B02"/>
    <w:rsid w:val="0022014A"/>
    <w:rsid w:val="0022037A"/>
    <w:rsid w:val="00221207"/>
    <w:rsid w:val="00221561"/>
    <w:rsid w:val="002251C7"/>
    <w:rsid w:val="00230F94"/>
    <w:rsid w:val="00232BB8"/>
    <w:rsid w:val="00233253"/>
    <w:rsid w:val="00233E25"/>
    <w:rsid w:val="00234648"/>
    <w:rsid w:val="00245BED"/>
    <w:rsid w:val="00247FA1"/>
    <w:rsid w:val="00253B2B"/>
    <w:rsid w:val="00253D65"/>
    <w:rsid w:val="00256ED9"/>
    <w:rsid w:val="002602B4"/>
    <w:rsid w:val="00261454"/>
    <w:rsid w:val="002641AF"/>
    <w:rsid w:val="002654A1"/>
    <w:rsid w:val="00265D40"/>
    <w:rsid w:val="00271293"/>
    <w:rsid w:val="002734C9"/>
    <w:rsid w:val="0027431E"/>
    <w:rsid w:val="002814E4"/>
    <w:rsid w:val="0028225B"/>
    <w:rsid w:val="002829AD"/>
    <w:rsid w:val="00283335"/>
    <w:rsid w:val="00285DED"/>
    <w:rsid w:val="00286245"/>
    <w:rsid w:val="00286422"/>
    <w:rsid w:val="00286A93"/>
    <w:rsid w:val="00294705"/>
    <w:rsid w:val="002A0E48"/>
    <w:rsid w:val="002A14B7"/>
    <w:rsid w:val="002A2A0D"/>
    <w:rsid w:val="002A4497"/>
    <w:rsid w:val="002A4E14"/>
    <w:rsid w:val="002A5445"/>
    <w:rsid w:val="002B4F7E"/>
    <w:rsid w:val="002B67EB"/>
    <w:rsid w:val="002C3182"/>
    <w:rsid w:val="002D1E06"/>
    <w:rsid w:val="002D65A2"/>
    <w:rsid w:val="002D79F2"/>
    <w:rsid w:val="002E0B89"/>
    <w:rsid w:val="002E19F5"/>
    <w:rsid w:val="002E2539"/>
    <w:rsid w:val="002E2E80"/>
    <w:rsid w:val="002E3F8F"/>
    <w:rsid w:val="002F1129"/>
    <w:rsid w:val="002F162A"/>
    <w:rsid w:val="002F1971"/>
    <w:rsid w:val="002F1B86"/>
    <w:rsid w:val="002F7A53"/>
    <w:rsid w:val="00300610"/>
    <w:rsid w:val="0030062C"/>
    <w:rsid w:val="00302DDE"/>
    <w:rsid w:val="003030EE"/>
    <w:rsid w:val="00304E68"/>
    <w:rsid w:val="0030704D"/>
    <w:rsid w:val="00313C8F"/>
    <w:rsid w:val="003157A0"/>
    <w:rsid w:val="00320A20"/>
    <w:rsid w:val="00322173"/>
    <w:rsid w:val="00322623"/>
    <w:rsid w:val="00323AE3"/>
    <w:rsid w:val="00324ED5"/>
    <w:rsid w:val="003304F6"/>
    <w:rsid w:val="0033492C"/>
    <w:rsid w:val="003466ED"/>
    <w:rsid w:val="0034731E"/>
    <w:rsid w:val="00350B6A"/>
    <w:rsid w:val="00352E78"/>
    <w:rsid w:val="0035332C"/>
    <w:rsid w:val="003552FE"/>
    <w:rsid w:val="00357035"/>
    <w:rsid w:val="00357054"/>
    <w:rsid w:val="00357F2C"/>
    <w:rsid w:val="0036238E"/>
    <w:rsid w:val="00373998"/>
    <w:rsid w:val="00377153"/>
    <w:rsid w:val="003804EA"/>
    <w:rsid w:val="003811D1"/>
    <w:rsid w:val="0038297F"/>
    <w:rsid w:val="00386F61"/>
    <w:rsid w:val="00387034"/>
    <w:rsid w:val="0038781A"/>
    <w:rsid w:val="00391DF4"/>
    <w:rsid w:val="003924E6"/>
    <w:rsid w:val="003949E2"/>
    <w:rsid w:val="003A0B85"/>
    <w:rsid w:val="003A4A06"/>
    <w:rsid w:val="003B0E9D"/>
    <w:rsid w:val="003B280E"/>
    <w:rsid w:val="003B5A69"/>
    <w:rsid w:val="003C01AE"/>
    <w:rsid w:val="003C069E"/>
    <w:rsid w:val="003C1217"/>
    <w:rsid w:val="003C6806"/>
    <w:rsid w:val="003C69CF"/>
    <w:rsid w:val="003C7B47"/>
    <w:rsid w:val="003D4B48"/>
    <w:rsid w:val="003E1EBA"/>
    <w:rsid w:val="003F04E3"/>
    <w:rsid w:val="003F1B1B"/>
    <w:rsid w:val="003F4B2C"/>
    <w:rsid w:val="003F506F"/>
    <w:rsid w:val="0040052C"/>
    <w:rsid w:val="00402696"/>
    <w:rsid w:val="004057B3"/>
    <w:rsid w:val="00405FAE"/>
    <w:rsid w:val="00407976"/>
    <w:rsid w:val="00411516"/>
    <w:rsid w:val="00413083"/>
    <w:rsid w:val="004246F7"/>
    <w:rsid w:val="0043162F"/>
    <w:rsid w:val="00435A3C"/>
    <w:rsid w:val="00437242"/>
    <w:rsid w:val="00440636"/>
    <w:rsid w:val="00442132"/>
    <w:rsid w:val="004432F0"/>
    <w:rsid w:val="00443A3C"/>
    <w:rsid w:val="004446F2"/>
    <w:rsid w:val="00444AC8"/>
    <w:rsid w:val="00444D9C"/>
    <w:rsid w:val="00445B8D"/>
    <w:rsid w:val="004565E7"/>
    <w:rsid w:val="00457294"/>
    <w:rsid w:val="00457BAC"/>
    <w:rsid w:val="00460002"/>
    <w:rsid w:val="00462151"/>
    <w:rsid w:val="00464E7B"/>
    <w:rsid w:val="0046740D"/>
    <w:rsid w:val="004706EB"/>
    <w:rsid w:val="00470EC7"/>
    <w:rsid w:val="00470FCB"/>
    <w:rsid w:val="004739D0"/>
    <w:rsid w:val="00473C53"/>
    <w:rsid w:val="00473DC8"/>
    <w:rsid w:val="00473F87"/>
    <w:rsid w:val="0047602B"/>
    <w:rsid w:val="004766EE"/>
    <w:rsid w:val="0047733D"/>
    <w:rsid w:val="00482F0F"/>
    <w:rsid w:val="00482FB7"/>
    <w:rsid w:val="00484220"/>
    <w:rsid w:val="00487C85"/>
    <w:rsid w:val="00490B2E"/>
    <w:rsid w:val="00493188"/>
    <w:rsid w:val="0049359B"/>
    <w:rsid w:val="00493F79"/>
    <w:rsid w:val="00494134"/>
    <w:rsid w:val="0049571F"/>
    <w:rsid w:val="00495E74"/>
    <w:rsid w:val="00497FD6"/>
    <w:rsid w:val="004B0A40"/>
    <w:rsid w:val="004C27D6"/>
    <w:rsid w:val="004C34BB"/>
    <w:rsid w:val="004C365F"/>
    <w:rsid w:val="004D205A"/>
    <w:rsid w:val="004E083A"/>
    <w:rsid w:val="004E09DF"/>
    <w:rsid w:val="004E34E1"/>
    <w:rsid w:val="004E49A4"/>
    <w:rsid w:val="004E6135"/>
    <w:rsid w:val="004E61DE"/>
    <w:rsid w:val="004E742F"/>
    <w:rsid w:val="004E7801"/>
    <w:rsid w:val="004F2F43"/>
    <w:rsid w:val="004F7836"/>
    <w:rsid w:val="004F7F40"/>
    <w:rsid w:val="0050037C"/>
    <w:rsid w:val="005006D2"/>
    <w:rsid w:val="00503971"/>
    <w:rsid w:val="00504753"/>
    <w:rsid w:val="00510024"/>
    <w:rsid w:val="0051237F"/>
    <w:rsid w:val="00515E94"/>
    <w:rsid w:val="0051723F"/>
    <w:rsid w:val="00533A9C"/>
    <w:rsid w:val="00533F06"/>
    <w:rsid w:val="00535FCE"/>
    <w:rsid w:val="00540C63"/>
    <w:rsid w:val="00540C91"/>
    <w:rsid w:val="00541DB8"/>
    <w:rsid w:val="00541FDB"/>
    <w:rsid w:val="00544308"/>
    <w:rsid w:val="00546861"/>
    <w:rsid w:val="00547875"/>
    <w:rsid w:val="00550922"/>
    <w:rsid w:val="00554392"/>
    <w:rsid w:val="005547C8"/>
    <w:rsid w:val="00554BB4"/>
    <w:rsid w:val="00557306"/>
    <w:rsid w:val="0056060E"/>
    <w:rsid w:val="00562D9E"/>
    <w:rsid w:val="005636BF"/>
    <w:rsid w:val="00564756"/>
    <w:rsid w:val="00565FCA"/>
    <w:rsid w:val="00566651"/>
    <w:rsid w:val="00566801"/>
    <w:rsid w:val="00572677"/>
    <w:rsid w:val="0057469B"/>
    <w:rsid w:val="00575A6B"/>
    <w:rsid w:val="00575C36"/>
    <w:rsid w:val="0058178E"/>
    <w:rsid w:val="005859BD"/>
    <w:rsid w:val="00591386"/>
    <w:rsid w:val="00592C44"/>
    <w:rsid w:val="005950A5"/>
    <w:rsid w:val="005A1CFE"/>
    <w:rsid w:val="005A1F82"/>
    <w:rsid w:val="005A277F"/>
    <w:rsid w:val="005A43ED"/>
    <w:rsid w:val="005A6296"/>
    <w:rsid w:val="005B5238"/>
    <w:rsid w:val="005B562A"/>
    <w:rsid w:val="005B5708"/>
    <w:rsid w:val="005C22AF"/>
    <w:rsid w:val="005C2EB0"/>
    <w:rsid w:val="005D01BA"/>
    <w:rsid w:val="005D13DE"/>
    <w:rsid w:val="005D3F7F"/>
    <w:rsid w:val="005D59B2"/>
    <w:rsid w:val="005E0C17"/>
    <w:rsid w:val="005E50AB"/>
    <w:rsid w:val="005E5703"/>
    <w:rsid w:val="005F064B"/>
    <w:rsid w:val="005F1AC8"/>
    <w:rsid w:val="005F3309"/>
    <w:rsid w:val="005F389C"/>
    <w:rsid w:val="005F7211"/>
    <w:rsid w:val="005F73EF"/>
    <w:rsid w:val="00602FCD"/>
    <w:rsid w:val="00607504"/>
    <w:rsid w:val="0061188E"/>
    <w:rsid w:val="0061785C"/>
    <w:rsid w:val="00626440"/>
    <w:rsid w:val="006340D9"/>
    <w:rsid w:val="0063725E"/>
    <w:rsid w:val="00640BA2"/>
    <w:rsid w:val="00640F42"/>
    <w:rsid w:val="00642F38"/>
    <w:rsid w:val="006455C4"/>
    <w:rsid w:val="00652806"/>
    <w:rsid w:val="00653DFA"/>
    <w:rsid w:val="00656670"/>
    <w:rsid w:val="00657307"/>
    <w:rsid w:val="00661D31"/>
    <w:rsid w:val="00672F9C"/>
    <w:rsid w:val="00674122"/>
    <w:rsid w:val="00675928"/>
    <w:rsid w:val="006820E5"/>
    <w:rsid w:val="0068475E"/>
    <w:rsid w:val="00691065"/>
    <w:rsid w:val="006930CB"/>
    <w:rsid w:val="0069577E"/>
    <w:rsid w:val="00696AC2"/>
    <w:rsid w:val="006A2656"/>
    <w:rsid w:val="006A3003"/>
    <w:rsid w:val="006A3D62"/>
    <w:rsid w:val="006A487F"/>
    <w:rsid w:val="006A61CC"/>
    <w:rsid w:val="006B1D43"/>
    <w:rsid w:val="006B2304"/>
    <w:rsid w:val="006B293E"/>
    <w:rsid w:val="006B4EAE"/>
    <w:rsid w:val="006B5F6E"/>
    <w:rsid w:val="006C03B7"/>
    <w:rsid w:val="006C0BBB"/>
    <w:rsid w:val="006C3D67"/>
    <w:rsid w:val="006D077E"/>
    <w:rsid w:val="006D0CAA"/>
    <w:rsid w:val="006D3338"/>
    <w:rsid w:val="006D445D"/>
    <w:rsid w:val="006D6238"/>
    <w:rsid w:val="006E1F8F"/>
    <w:rsid w:val="006E3461"/>
    <w:rsid w:val="006F3425"/>
    <w:rsid w:val="006F4CA0"/>
    <w:rsid w:val="006F75D6"/>
    <w:rsid w:val="007004C2"/>
    <w:rsid w:val="0070285B"/>
    <w:rsid w:val="00704DA1"/>
    <w:rsid w:val="00705EDC"/>
    <w:rsid w:val="0071317E"/>
    <w:rsid w:val="00717C08"/>
    <w:rsid w:val="0072367C"/>
    <w:rsid w:val="00724892"/>
    <w:rsid w:val="00726142"/>
    <w:rsid w:val="00730CBE"/>
    <w:rsid w:val="007411AC"/>
    <w:rsid w:val="00757387"/>
    <w:rsid w:val="007611C1"/>
    <w:rsid w:val="00761843"/>
    <w:rsid w:val="0076195D"/>
    <w:rsid w:val="007665C3"/>
    <w:rsid w:val="00772EB8"/>
    <w:rsid w:val="00772F90"/>
    <w:rsid w:val="00773A97"/>
    <w:rsid w:val="00773F28"/>
    <w:rsid w:val="00775DDB"/>
    <w:rsid w:val="00776E33"/>
    <w:rsid w:val="007773AC"/>
    <w:rsid w:val="00780F67"/>
    <w:rsid w:val="00784C43"/>
    <w:rsid w:val="00785A33"/>
    <w:rsid w:val="00794C16"/>
    <w:rsid w:val="00796185"/>
    <w:rsid w:val="00797D75"/>
    <w:rsid w:val="007A1A19"/>
    <w:rsid w:val="007A6F68"/>
    <w:rsid w:val="007A7FF7"/>
    <w:rsid w:val="007B1C45"/>
    <w:rsid w:val="007B2576"/>
    <w:rsid w:val="007B406C"/>
    <w:rsid w:val="007B41EA"/>
    <w:rsid w:val="007B456A"/>
    <w:rsid w:val="007B482F"/>
    <w:rsid w:val="007B7203"/>
    <w:rsid w:val="007C040D"/>
    <w:rsid w:val="007C11A8"/>
    <w:rsid w:val="007C34CB"/>
    <w:rsid w:val="007C51C5"/>
    <w:rsid w:val="007C6238"/>
    <w:rsid w:val="007C6390"/>
    <w:rsid w:val="007C6677"/>
    <w:rsid w:val="007D4922"/>
    <w:rsid w:val="007D5825"/>
    <w:rsid w:val="007E39C1"/>
    <w:rsid w:val="007E7CEB"/>
    <w:rsid w:val="007F054A"/>
    <w:rsid w:val="007F1BD1"/>
    <w:rsid w:val="007F4BD9"/>
    <w:rsid w:val="007F7CEF"/>
    <w:rsid w:val="00804541"/>
    <w:rsid w:val="00804901"/>
    <w:rsid w:val="00805F70"/>
    <w:rsid w:val="008109F4"/>
    <w:rsid w:val="0081153C"/>
    <w:rsid w:val="00813D1B"/>
    <w:rsid w:val="008173F3"/>
    <w:rsid w:val="008234EE"/>
    <w:rsid w:val="00824300"/>
    <w:rsid w:val="008243A7"/>
    <w:rsid w:val="00824B5F"/>
    <w:rsid w:val="008261DD"/>
    <w:rsid w:val="00826A8A"/>
    <w:rsid w:val="00827E26"/>
    <w:rsid w:val="00830E9C"/>
    <w:rsid w:val="00832CE6"/>
    <w:rsid w:val="00832DC1"/>
    <w:rsid w:val="00834242"/>
    <w:rsid w:val="0083662E"/>
    <w:rsid w:val="00842795"/>
    <w:rsid w:val="00844DF4"/>
    <w:rsid w:val="00845C72"/>
    <w:rsid w:val="00855584"/>
    <w:rsid w:val="008557DB"/>
    <w:rsid w:val="00855834"/>
    <w:rsid w:val="00860779"/>
    <w:rsid w:val="00863B74"/>
    <w:rsid w:val="00863C09"/>
    <w:rsid w:val="00863C9B"/>
    <w:rsid w:val="00864000"/>
    <w:rsid w:val="0086469C"/>
    <w:rsid w:val="00871D6C"/>
    <w:rsid w:val="008758F4"/>
    <w:rsid w:val="0088085E"/>
    <w:rsid w:val="00882519"/>
    <w:rsid w:val="00882AD0"/>
    <w:rsid w:val="00885A19"/>
    <w:rsid w:val="008870F5"/>
    <w:rsid w:val="00887779"/>
    <w:rsid w:val="00890A3C"/>
    <w:rsid w:val="00893833"/>
    <w:rsid w:val="00893EF3"/>
    <w:rsid w:val="00896569"/>
    <w:rsid w:val="00897517"/>
    <w:rsid w:val="00897946"/>
    <w:rsid w:val="008A456F"/>
    <w:rsid w:val="008A5058"/>
    <w:rsid w:val="008A5E54"/>
    <w:rsid w:val="008B530C"/>
    <w:rsid w:val="008C6342"/>
    <w:rsid w:val="008D2C7B"/>
    <w:rsid w:val="008D5695"/>
    <w:rsid w:val="008D5F25"/>
    <w:rsid w:val="008D6176"/>
    <w:rsid w:val="008E5826"/>
    <w:rsid w:val="008E6130"/>
    <w:rsid w:val="008E680D"/>
    <w:rsid w:val="008E6E7A"/>
    <w:rsid w:val="008E7022"/>
    <w:rsid w:val="008E78E6"/>
    <w:rsid w:val="008F1E27"/>
    <w:rsid w:val="008F6211"/>
    <w:rsid w:val="00905D28"/>
    <w:rsid w:val="009103F9"/>
    <w:rsid w:val="00913F53"/>
    <w:rsid w:val="0091413A"/>
    <w:rsid w:val="00914509"/>
    <w:rsid w:val="0091631B"/>
    <w:rsid w:val="00920EFC"/>
    <w:rsid w:val="009222A8"/>
    <w:rsid w:val="009237BA"/>
    <w:rsid w:val="0092443F"/>
    <w:rsid w:val="00924AA2"/>
    <w:rsid w:val="009252BC"/>
    <w:rsid w:val="0093235D"/>
    <w:rsid w:val="00933CDA"/>
    <w:rsid w:val="00937D32"/>
    <w:rsid w:val="00943F86"/>
    <w:rsid w:val="00944137"/>
    <w:rsid w:val="00946000"/>
    <w:rsid w:val="0094623E"/>
    <w:rsid w:val="00946481"/>
    <w:rsid w:val="00946E2B"/>
    <w:rsid w:val="0095237F"/>
    <w:rsid w:val="009535F7"/>
    <w:rsid w:val="00957FD6"/>
    <w:rsid w:val="00961FCE"/>
    <w:rsid w:val="0097218B"/>
    <w:rsid w:val="00975FB1"/>
    <w:rsid w:val="00980A50"/>
    <w:rsid w:val="009907B3"/>
    <w:rsid w:val="00991876"/>
    <w:rsid w:val="00992A2E"/>
    <w:rsid w:val="00993085"/>
    <w:rsid w:val="00997091"/>
    <w:rsid w:val="009A1625"/>
    <w:rsid w:val="009A2568"/>
    <w:rsid w:val="009A289B"/>
    <w:rsid w:val="009A491F"/>
    <w:rsid w:val="009A52F9"/>
    <w:rsid w:val="009A5FE9"/>
    <w:rsid w:val="009B19E1"/>
    <w:rsid w:val="009B3228"/>
    <w:rsid w:val="009B5CD4"/>
    <w:rsid w:val="009C029D"/>
    <w:rsid w:val="009C1EBF"/>
    <w:rsid w:val="009C55FA"/>
    <w:rsid w:val="009D01F9"/>
    <w:rsid w:val="009D0A95"/>
    <w:rsid w:val="009D60CF"/>
    <w:rsid w:val="009D6BFD"/>
    <w:rsid w:val="009D7A2E"/>
    <w:rsid w:val="009E2091"/>
    <w:rsid w:val="009E3AE8"/>
    <w:rsid w:val="009E6E4B"/>
    <w:rsid w:val="009F72B8"/>
    <w:rsid w:val="009F781A"/>
    <w:rsid w:val="009F7BC2"/>
    <w:rsid w:val="00A0014B"/>
    <w:rsid w:val="00A004E6"/>
    <w:rsid w:val="00A0098E"/>
    <w:rsid w:val="00A02904"/>
    <w:rsid w:val="00A02F88"/>
    <w:rsid w:val="00A05543"/>
    <w:rsid w:val="00A1204F"/>
    <w:rsid w:val="00A13B3B"/>
    <w:rsid w:val="00A15BF8"/>
    <w:rsid w:val="00A17289"/>
    <w:rsid w:val="00A22718"/>
    <w:rsid w:val="00A22B8F"/>
    <w:rsid w:val="00A237FD"/>
    <w:rsid w:val="00A26EDD"/>
    <w:rsid w:val="00A3221D"/>
    <w:rsid w:val="00A362C6"/>
    <w:rsid w:val="00A5505E"/>
    <w:rsid w:val="00A56A72"/>
    <w:rsid w:val="00A604C2"/>
    <w:rsid w:val="00A607AE"/>
    <w:rsid w:val="00A63899"/>
    <w:rsid w:val="00A669D2"/>
    <w:rsid w:val="00A67EA0"/>
    <w:rsid w:val="00A71285"/>
    <w:rsid w:val="00A72F5B"/>
    <w:rsid w:val="00A737AD"/>
    <w:rsid w:val="00A7453F"/>
    <w:rsid w:val="00A80703"/>
    <w:rsid w:val="00A82D8E"/>
    <w:rsid w:val="00A850BB"/>
    <w:rsid w:val="00A864E6"/>
    <w:rsid w:val="00A8674C"/>
    <w:rsid w:val="00A9268E"/>
    <w:rsid w:val="00A9313F"/>
    <w:rsid w:val="00AA0DF0"/>
    <w:rsid w:val="00AA3B96"/>
    <w:rsid w:val="00AA76DF"/>
    <w:rsid w:val="00AA7B03"/>
    <w:rsid w:val="00AB0970"/>
    <w:rsid w:val="00AB58AF"/>
    <w:rsid w:val="00AB5D03"/>
    <w:rsid w:val="00AB6547"/>
    <w:rsid w:val="00AB6F0F"/>
    <w:rsid w:val="00AB72D7"/>
    <w:rsid w:val="00AB78AF"/>
    <w:rsid w:val="00AC0D9B"/>
    <w:rsid w:val="00AC19BF"/>
    <w:rsid w:val="00AC1BB8"/>
    <w:rsid w:val="00AC1CFF"/>
    <w:rsid w:val="00AD1000"/>
    <w:rsid w:val="00AD301B"/>
    <w:rsid w:val="00AE1878"/>
    <w:rsid w:val="00AE4EB0"/>
    <w:rsid w:val="00AE5C91"/>
    <w:rsid w:val="00AF1A56"/>
    <w:rsid w:val="00AF434C"/>
    <w:rsid w:val="00AF4683"/>
    <w:rsid w:val="00AF4A32"/>
    <w:rsid w:val="00AF6E83"/>
    <w:rsid w:val="00B102AB"/>
    <w:rsid w:val="00B17195"/>
    <w:rsid w:val="00B17F57"/>
    <w:rsid w:val="00B278B1"/>
    <w:rsid w:val="00B31497"/>
    <w:rsid w:val="00B3163B"/>
    <w:rsid w:val="00B40D49"/>
    <w:rsid w:val="00B41E0B"/>
    <w:rsid w:val="00B44863"/>
    <w:rsid w:val="00B45AA2"/>
    <w:rsid w:val="00B51561"/>
    <w:rsid w:val="00B518A2"/>
    <w:rsid w:val="00B51ADC"/>
    <w:rsid w:val="00B5264A"/>
    <w:rsid w:val="00B52935"/>
    <w:rsid w:val="00B5435B"/>
    <w:rsid w:val="00B57F69"/>
    <w:rsid w:val="00B60762"/>
    <w:rsid w:val="00B60E79"/>
    <w:rsid w:val="00B636AF"/>
    <w:rsid w:val="00B63C3D"/>
    <w:rsid w:val="00B67466"/>
    <w:rsid w:val="00B67D22"/>
    <w:rsid w:val="00B70EF5"/>
    <w:rsid w:val="00B71A5E"/>
    <w:rsid w:val="00B71D6F"/>
    <w:rsid w:val="00B7314B"/>
    <w:rsid w:val="00B76491"/>
    <w:rsid w:val="00B802AF"/>
    <w:rsid w:val="00B830E7"/>
    <w:rsid w:val="00B86018"/>
    <w:rsid w:val="00B910F7"/>
    <w:rsid w:val="00BA554F"/>
    <w:rsid w:val="00BA5BFE"/>
    <w:rsid w:val="00BB0800"/>
    <w:rsid w:val="00BC33EC"/>
    <w:rsid w:val="00BC63A1"/>
    <w:rsid w:val="00BC650D"/>
    <w:rsid w:val="00BD05A7"/>
    <w:rsid w:val="00BD0C32"/>
    <w:rsid w:val="00BD15C4"/>
    <w:rsid w:val="00BD2AC3"/>
    <w:rsid w:val="00BD3D25"/>
    <w:rsid w:val="00BD7038"/>
    <w:rsid w:val="00BD720D"/>
    <w:rsid w:val="00BE3499"/>
    <w:rsid w:val="00BE3F70"/>
    <w:rsid w:val="00BE4224"/>
    <w:rsid w:val="00BE53BB"/>
    <w:rsid w:val="00BE58B3"/>
    <w:rsid w:val="00BE5EA3"/>
    <w:rsid w:val="00BE5F74"/>
    <w:rsid w:val="00BF5C31"/>
    <w:rsid w:val="00C0009E"/>
    <w:rsid w:val="00C01642"/>
    <w:rsid w:val="00C05150"/>
    <w:rsid w:val="00C07BCB"/>
    <w:rsid w:val="00C1008E"/>
    <w:rsid w:val="00C132B8"/>
    <w:rsid w:val="00C15761"/>
    <w:rsid w:val="00C16CFB"/>
    <w:rsid w:val="00C2438E"/>
    <w:rsid w:val="00C306A1"/>
    <w:rsid w:val="00C308B3"/>
    <w:rsid w:val="00C310F2"/>
    <w:rsid w:val="00C31763"/>
    <w:rsid w:val="00C32BF7"/>
    <w:rsid w:val="00C33A79"/>
    <w:rsid w:val="00C34A34"/>
    <w:rsid w:val="00C366D6"/>
    <w:rsid w:val="00C42907"/>
    <w:rsid w:val="00C42997"/>
    <w:rsid w:val="00C43B0E"/>
    <w:rsid w:val="00C45938"/>
    <w:rsid w:val="00C45D0E"/>
    <w:rsid w:val="00C57D11"/>
    <w:rsid w:val="00C62AFF"/>
    <w:rsid w:val="00C66A1A"/>
    <w:rsid w:val="00C702C0"/>
    <w:rsid w:val="00C71963"/>
    <w:rsid w:val="00C72B9E"/>
    <w:rsid w:val="00C7350D"/>
    <w:rsid w:val="00C73787"/>
    <w:rsid w:val="00C740B2"/>
    <w:rsid w:val="00C7616F"/>
    <w:rsid w:val="00C76399"/>
    <w:rsid w:val="00C77EA7"/>
    <w:rsid w:val="00C818A1"/>
    <w:rsid w:val="00C83846"/>
    <w:rsid w:val="00C85F9F"/>
    <w:rsid w:val="00C905F0"/>
    <w:rsid w:val="00C91754"/>
    <w:rsid w:val="00C94135"/>
    <w:rsid w:val="00C94452"/>
    <w:rsid w:val="00C9559F"/>
    <w:rsid w:val="00C970FD"/>
    <w:rsid w:val="00CA4DFF"/>
    <w:rsid w:val="00CA5623"/>
    <w:rsid w:val="00CB3959"/>
    <w:rsid w:val="00CB55B8"/>
    <w:rsid w:val="00CB6A17"/>
    <w:rsid w:val="00CC2B23"/>
    <w:rsid w:val="00CC4642"/>
    <w:rsid w:val="00CC47AF"/>
    <w:rsid w:val="00CC512C"/>
    <w:rsid w:val="00CD4358"/>
    <w:rsid w:val="00CD4D9D"/>
    <w:rsid w:val="00CE5685"/>
    <w:rsid w:val="00CE67C9"/>
    <w:rsid w:val="00CF4D94"/>
    <w:rsid w:val="00D053D8"/>
    <w:rsid w:val="00D06053"/>
    <w:rsid w:val="00D06533"/>
    <w:rsid w:val="00D07773"/>
    <w:rsid w:val="00D07E33"/>
    <w:rsid w:val="00D1083B"/>
    <w:rsid w:val="00D10FB9"/>
    <w:rsid w:val="00D12D12"/>
    <w:rsid w:val="00D12E03"/>
    <w:rsid w:val="00D13601"/>
    <w:rsid w:val="00D14744"/>
    <w:rsid w:val="00D17902"/>
    <w:rsid w:val="00D20BD7"/>
    <w:rsid w:val="00D21720"/>
    <w:rsid w:val="00D238D9"/>
    <w:rsid w:val="00D25D06"/>
    <w:rsid w:val="00D319B6"/>
    <w:rsid w:val="00D32C7B"/>
    <w:rsid w:val="00D342A3"/>
    <w:rsid w:val="00D3445C"/>
    <w:rsid w:val="00D367F9"/>
    <w:rsid w:val="00D36A44"/>
    <w:rsid w:val="00D37065"/>
    <w:rsid w:val="00D41DFF"/>
    <w:rsid w:val="00D41EBD"/>
    <w:rsid w:val="00D4261F"/>
    <w:rsid w:val="00D46534"/>
    <w:rsid w:val="00D50649"/>
    <w:rsid w:val="00D50830"/>
    <w:rsid w:val="00D512EB"/>
    <w:rsid w:val="00D55755"/>
    <w:rsid w:val="00D55BDB"/>
    <w:rsid w:val="00D55C60"/>
    <w:rsid w:val="00D55CAF"/>
    <w:rsid w:val="00D56FB4"/>
    <w:rsid w:val="00D61280"/>
    <w:rsid w:val="00D615A7"/>
    <w:rsid w:val="00D61DE3"/>
    <w:rsid w:val="00D61EA6"/>
    <w:rsid w:val="00D61EA7"/>
    <w:rsid w:val="00D63903"/>
    <w:rsid w:val="00D647A4"/>
    <w:rsid w:val="00D64B65"/>
    <w:rsid w:val="00D6777F"/>
    <w:rsid w:val="00D70924"/>
    <w:rsid w:val="00D7440C"/>
    <w:rsid w:val="00D805BC"/>
    <w:rsid w:val="00D81F28"/>
    <w:rsid w:val="00D825AA"/>
    <w:rsid w:val="00D87A22"/>
    <w:rsid w:val="00D87B77"/>
    <w:rsid w:val="00D9139C"/>
    <w:rsid w:val="00D92235"/>
    <w:rsid w:val="00DA38EE"/>
    <w:rsid w:val="00DA434E"/>
    <w:rsid w:val="00DA48B1"/>
    <w:rsid w:val="00DA54DB"/>
    <w:rsid w:val="00DA617E"/>
    <w:rsid w:val="00DB3A48"/>
    <w:rsid w:val="00DB605D"/>
    <w:rsid w:val="00DB6EAB"/>
    <w:rsid w:val="00DC08EC"/>
    <w:rsid w:val="00DC22FD"/>
    <w:rsid w:val="00DC3CC5"/>
    <w:rsid w:val="00DD044A"/>
    <w:rsid w:val="00DD4471"/>
    <w:rsid w:val="00DD4FE2"/>
    <w:rsid w:val="00DD564B"/>
    <w:rsid w:val="00DD7BF7"/>
    <w:rsid w:val="00DE0564"/>
    <w:rsid w:val="00DE2BFA"/>
    <w:rsid w:val="00DE3282"/>
    <w:rsid w:val="00DE42B3"/>
    <w:rsid w:val="00DE778E"/>
    <w:rsid w:val="00DF031F"/>
    <w:rsid w:val="00DF1144"/>
    <w:rsid w:val="00E000E6"/>
    <w:rsid w:val="00E0031C"/>
    <w:rsid w:val="00E010C8"/>
    <w:rsid w:val="00E03758"/>
    <w:rsid w:val="00E051F2"/>
    <w:rsid w:val="00E10152"/>
    <w:rsid w:val="00E11A52"/>
    <w:rsid w:val="00E11A66"/>
    <w:rsid w:val="00E13058"/>
    <w:rsid w:val="00E133E4"/>
    <w:rsid w:val="00E16599"/>
    <w:rsid w:val="00E17F81"/>
    <w:rsid w:val="00E22295"/>
    <w:rsid w:val="00E25A29"/>
    <w:rsid w:val="00E33938"/>
    <w:rsid w:val="00E36749"/>
    <w:rsid w:val="00E40448"/>
    <w:rsid w:val="00E44850"/>
    <w:rsid w:val="00E47B47"/>
    <w:rsid w:val="00E50190"/>
    <w:rsid w:val="00E52F5C"/>
    <w:rsid w:val="00E54B8C"/>
    <w:rsid w:val="00E565F6"/>
    <w:rsid w:val="00E56AB9"/>
    <w:rsid w:val="00E6230D"/>
    <w:rsid w:val="00E634CB"/>
    <w:rsid w:val="00E64F7B"/>
    <w:rsid w:val="00E65EF4"/>
    <w:rsid w:val="00E674EF"/>
    <w:rsid w:val="00E70A4F"/>
    <w:rsid w:val="00E70C8C"/>
    <w:rsid w:val="00E72506"/>
    <w:rsid w:val="00E735F2"/>
    <w:rsid w:val="00E75454"/>
    <w:rsid w:val="00E80952"/>
    <w:rsid w:val="00E84F21"/>
    <w:rsid w:val="00E86D51"/>
    <w:rsid w:val="00E873CF"/>
    <w:rsid w:val="00E9440D"/>
    <w:rsid w:val="00E9681E"/>
    <w:rsid w:val="00E975B7"/>
    <w:rsid w:val="00EA3293"/>
    <w:rsid w:val="00EB1DE8"/>
    <w:rsid w:val="00EB6204"/>
    <w:rsid w:val="00EB690A"/>
    <w:rsid w:val="00EB7582"/>
    <w:rsid w:val="00EB77C9"/>
    <w:rsid w:val="00EB7E6E"/>
    <w:rsid w:val="00EC167D"/>
    <w:rsid w:val="00EC2667"/>
    <w:rsid w:val="00EC2793"/>
    <w:rsid w:val="00EC3058"/>
    <w:rsid w:val="00EC3083"/>
    <w:rsid w:val="00ED28BE"/>
    <w:rsid w:val="00ED3FA4"/>
    <w:rsid w:val="00ED4A7B"/>
    <w:rsid w:val="00ED4DC2"/>
    <w:rsid w:val="00ED65F4"/>
    <w:rsid w:val="00EE1513"/>
    <w:rsid w:val="00EF285E"/>
    <w:rsid w:val="00EF4939"/>
    <w:rsid w:val="00EF59B9"/>
    <w:rsid w:val="00F0170F"/>
    <w:rsid w:val="00F01867"/>
    <w:rsid w:val="00F02C9F"/>
    <w:rsid w:val="00F03318"/>
    <w:rsid w:val="00F03C55"/>
    <w:rsid w:val="00F0409F"/>
    <w:rsid w:val="00F053B8"/>
    <w:rsid w:val="00F05DBD"/>
    <w:rsid w:val="00F07EE3"/>
    <w:rsid w:val="00F10DF9"/>
    <w:rsid w:val="00F10EEE"/>
    <w:rsid w:val="00F126FB"/>
    <w:rsid w:val="00F12C88"/>
    <w:rsid w:val="00F15719"/>
    <w:rsid w:val="00F159A8"/>
    <w:rsid w:val="00F16884"/>
    <w:rsid w:val="00F1760C"/>
    <w:rsid w:val="00F20EAC"/>
    <w:rsid w:val="00F2738B"/>
    <w:rsid w:val="00F27702"/>
    <w:rsid w:val="00F342DF"/>
    <w:rsid w:val="00F35127"/>
    <w:rsid w:val="00F3731F"/>
    <w:rsid w:val="00F40F7D"/>
    <w:rsid w:val="00F42A86"/>
    <w:rsid w:val="00F511C7"/>
    <w:rsid w:val="00F51316"/>
    <w:rsid w:val="00F52668"/>
    <w:rsid w:val="00F54CAD"/>
    <w:rsid w:val="00F56651"/>
    <w:rsid w:val="00F62280"/>
    <w:rsid w:val="00F71074"/>
    <w:rsid w:val="00F71B2F"/>
    <w:rsid w:val="00F71B81"/>
    <w:rsid w:val="00F75D28"/>
    <w:rsid w:val="00F82B49"/>
    <w:rsid w:val="00F877A9"/>
    <w:rsid w:val="00F92865"/>
    <w:rsid w:val="00F93407"/>
    <w:rsid w:val="00F97520"/>
    <w:rsid w:val="00FA2A59"/>
    <w:rsid w:val="00FA3EE5"/>
    <w:rsid w:val="00FB474A"/>
    <w:rsid w:val="00FC1B11"/>
    <w:rsid w:val="00FC2610"/>
    <w:rsid w:val="00FC6F2D"/>
    <w:rsid w:val="00FD3236"/>
    <w:rsid w:val="00FD34AA"/>
    <w:rsid w:val="00FD46E9"/>
    <w:rsid w:val="00FD6369"/>
    <w:rsid w:val="00FE0F38"/>
    <w:rsid w:val="00FE2223"/>
    <w:rsid w:val="00FE4175"/>
    <w:rsid w:val="00FE5D89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853513"/>
  <w15:docId w15:val="{478DB473-7DDF-7644-832C-03F3D2E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37F"/>
    <w:pPr>
      <w:spacing w:after="180"/>
    </w:pPr>
    <w:rPr>
      <w:rFonts w:ascii="Montserrat" w:hAnsi="Montserrat" w:cs="Times New Roman"/>
      <w:sz w:val="22"/>
      <w:szCs w:val="22"/>
    </w:rPr>
  </w:style>
  <w:style w:type="paragraph" w:styleId="Heading1">
    <w:name w:val="heading 1"/>
    <w:basedOn w:val="H1firstpage"/>
    <w:next w:val="Normal"/>
    <w:link w:val="Heading1Char"/>
    <w:uiPriority w:val="9"/>
    <w:qFormat/>
    <w:rsid w:val="0095237F"/>
    <w:pPr>
      <w:outlineLvl w:val="0"/>
    </w:pPr>
    <w:rPr>
      <w:rFonts w:ascii="Montserrat" w:hAnsi="Montserrat"/>
      <w:color w:val="D65F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F2D"/>
    <w:pPr>
      <w:spacing w:after="120"/>
      <w:outlineLvl w:val="1"/>
    </w:pPr>
    <w:rPr>
      <w:rFonts w:ascii="Montserrat SemiBold" w:hAnsi="Montserrat SemiBold"/>
      <w:b/>
      <w:bCs/>
      <w:color w:val="722282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F2D"/>
    <w:pPr>
      <w:spacing w:before="120" w:after="240"/>
      <w:outlineLvl w:val="2"/>
    </w:pPr>
    <w:rPr>
      <w:rFonts w:ascii="Montserrat SemiBold" w:hAnsi="Montserrat SemiBold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5F389C"/>
    <w:pPr>
      <w:tabs>
        <w:tab w:val="left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Cs/>
      <w:color w:val="000080"/>
      <w:szCs w:val="26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5F389C"/>
    <w:pPr>
      <w:tabs>
        <w:tab w:val="left" w:pos="1008"/>
      </w:tabs>
      <w:spacing w:before="240" w:after="60"/>
      <w:ind w:left="1008" w:hanging="1008"/>
      <w:outlineLvl w:val="5"/>
    </w:pPr>
    <w:rPr>
      <w:rFonts w:ascii="Times New Roman" w:eastAsia="Times New Roman" w:hAnsi="Times New Roman"/>
      <w:b/>
      <w:bCs/>
      <w:color w:val="000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37F"/>
    <w:rPr>
      <w:rFonts w:ascii="Montserrat" w:hAnsi="Montserrat"/>
      <w:b/>
      <w:bCs/>
      <w:smallCaps/>
      <w:color w:val="D65F0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5237F"/>
    <w:rPr>
      <w:rFonts w:ascii="Montserrat SemiBold" w:hAnsi="Montserrat SemiBold" w:cs="Times New Roman"/>
      <w:b/>
      <w:bCs/>
      <w:color w:val="722282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5F389C"/>
    <w:rPr>
      <w:rFonts w:ascii="Times New Roman" w:eastAsia="Times New Roman" w:hAnsi="Times New Roman" w:cs="Times New Roman"/>
      <w:b/>
      <w:bCs/>
      <w:iCs/>
      <w:color w:val="000080"/>
      <w:szCs w:val="26"/>
    </w:rPr>
  </w:style>
  <w:style w:type="character" w:customStyle="1" w:styleId="Heading6Char">
    <w:name w:val="Heading 6 Char"/>
    <w:basedOn w:val="DefaultParagraphFont"/>
    <w:link w:val="Heading6"/>
    <w:rsid w:val="005F389C"/>
    <w:rPr>
      <w:rFonts w:ascii="Times New Roman" w:eastAsia="Times New Roman" w:hAnsi="Times New Roman" w:cs="Times New Roman"/>
      <w:b/>
      <w:bCs/>
      <w:color w:val="000080"/>
      <w:szCs w:val="22"/>
    </w:rPr>
  </w:style>
  <w:style w:type="paragraph" w:styleId="Header">
    <w:name w:val="header"/>
    <w:basedOn w:val="Normal"/>
    <w:link w:val="HeaderChar"/>
    <w:unhideWhenUsed/>
    <w:rsid w:val="0017274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72745"/>
  </w:style>
  <w:style w:type="paragraph" w:styleId="Footer">
    <w:name w:val="footer"/>
    <w:basedOn w:val="Normal"/>
    <w:link w:val="FooterChar"/>
    <w:unhideWhenUsed/>
    <w:rsid w:val="00BE5F74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080"/>
      </w:tabs>
    </w:pPr>
    <w:rPr>
      <w:color w:val="722282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rsid w:val="00BE5F74"/>
    <w:rPr>
      <w:rFonts w:ascii="Montserrat" w:hAnsi="Montserrat" w:cs="Times New Roman"/>
      <w:color w:val="722282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A13B3B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semiHidden/>
    <w:rsid w:val="00A13B3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A13B3B"/>
    <w:rPr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13B3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554BB4"/>
  </w:style>
  <w:style w:type="paragraph" w:styleId="NormalWeb">
    <w:name w:val="Normal (Web)"/>
    <w:basedOn w:val="Normal"/>
    <w:uiPriority w:val="99"/>
    <w:semiHidden/>
    <w:unhideWhenUsed/>
    <w:rsid w:val="00A850BB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paragraph" w:customStyle="1" w:styleId="H1firstpage">
    <w:name w:val="+H1 (first page)"/>
    <w:qFormat/>
    <w:rsid w:val="00BC650D"/>
    <w:pPr>
      <w:tabs>
        <w:tab w:val="left" w:pos="5850"/>
      </w:tabs>
    </w:pPr>
    <w:rPr>
      <w:rFonts w:ascii="Trajan Pro" w:hAnsi="Trajan Pro"/>
      <w:b/>
      <w:bCs/>
      <w:smallCaps/>
      <w:color w:val="D25820"/>
      <w:sz w:val="56"/>
      <w:szCs w:val="56"/>
    </w:rPr>
  </w:style>
  <w:style w:type="paragraph" w:customStyle="1" w:styleId="H2firstpagesub-header">
    <w:name w:val="+H2 (first page sub-header)"/>
    <w:qFormat/>
    <w:rsid w:val="00BC650D"/>
    <w:pPr>
      <w:pBdr>
        <w:top w:val="single" w:sz="2" w:space="4" w:color="CB6523"/>
        <w:left w:val="single" w:sz="2" w:space="4" w:color="CB6523"/>
        <w:bottom w:val="single" w:sz="2" w:space="4" w:color="CB6523"/>
        <w:right w:val="single" w:sz="2" w:space="4" w:color="CB6523"/>
      </w:pBdr>
      <w:shd w:val="clear" w:color="auto" w:fill="D25820"/>
      <w:spacing w:before="80" w:after="240"/>
    </w:pPr>
    <w:rPr>
      <w:rFonts w:ascii="Trajan Pro" w:hAnsi="Trajan Pro"/>
      <w:color w:val="FFFFFF" w:themeColor="background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A26EDD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26EDD"/>
    <w:rPr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26EDD"/>
  </w:style>
  <w:style w:type="character" w:customStyle="1" w:styleId="object">
    <w:name w:val="object"/>
    <w:basedOn w:val="DefaultParagraphFont"/>
    <w:rsid w:val="008A456F"/>
  </w:style>
  <w:style w:type="paragraph" w:styleId="FootnoteText">
    <w:name w:val="footnote text"/>
    <w:basedOn w:val="Normal"/>
    <w:link w:val="FootnoteTextChar"/>
    <w:unhideWhenUsed/>
    <w:rsid w:val="00253B2B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253B2B"/>
  </w:style>
  <w:style w:type="character" w:styleId="FootnoteReference">
    <w:name w:val="footnote reference"/>
    <w:basedOn w:val="DefaultParagraphFont"/>
    <w:unhideWhenUsed/>
    <w:rsid w:val="00253B2B"/>
    <w:rPr>
      <w:vertAlign w:val="superscript"/>
    </w:rPr>
  </w:style>
  <w:style w:type="paragraph" w:styleId="BodyText2">
    <w:name w:val="Body Text 2"/>
    <w:basedOn w:val="Normal"/>
    <w:link w:val="BodyText2Char"/>
    <w:rsid w:val="00D1083B"/>
    <w:rPr>
      <w:rFonts w:ascii="Helvetica" w:eastAsia="Times" w:hAnsi="Helvetica"/>
      <w:lang w:eastAsia="ja-JP"/>
    </w:rPr>
  </w:style>
  <w:style w:type="character" w:customStyle="1" w:styleId="BodyText2Char">
    <w:name w:val="Body Text 2 Char"/>
    <w:basedOn w:val="DefaultParagraphFont"/>
    <w:link w:val="BodyText2"/>
    <w:rsid w:val="00D1083B"/>
    <w:rPr>
      <w:rFonts w:ascii="Helvetica" w:eastAsia="Times" w:hAnsi="Helvetica"/>
      <w:lang w:eastAsia="ja-JP"/>
    </w:rPr>
  </w:style>
  <w:style w:type="table" w:styleId="TableGrid">
    <w:name w:val="Table Grid"/>
    <w:basedOn w:val="TableNormal"/>
    <w:uiPriority w:val="59"/>
    <w:rsid w:val="004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65A2"/>
    <w:rPr>
      <w:rFonts w:ascii="Montserrat SemiBold" w:hAnsi="Montserrat SemiBold" w:cs="Times New Roman"/>
      <w:b/>
      <w:bCs/>
    </w:rPr>
  </w:style>
  <w:style w:type="paragraph" w:styleId="Revision">
    <w:name w:val="Revision"/>
    <w:hidden/>
    <w:uiPriority w:val="99"/>
    <w:semiHidden/>
    <w:rsid w:val="005B5708"/>
    <w:rPr>
      <w:rFonts w:ascii="Montserrat" w:hAnsi="Montserrat" w:cs="Times New Roman"/>
      <w:sz w:val="22"/>
      <w:szCs w:val="22"/>
    </w:rPr>
  </w:style>
  <w:style w:type="paragraph" w:customStyle="1" w:styleId="Instructionboxtext">
    <w:name w:val="Instruction box text"/>
    <w:basedOn w:val="Normal"/>
    <w:qFormat/>
    <w:rsid w:val="00F03C55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Library/Group%20Containers/UBF8T346G9.Office/User%20Content.localized/Templates.localized/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9187f1-cecb-4b58-aa32-cec79da9669d">
      <Terms xmlns="http://schemas.microsoft.com/office/infopath/2007/PartnerControls"/>
    </lcf76f155ced4ddcb4097134ff3c332f>
    <TaxCatchAll xmlns="0c7bf860-26d2-492b-9591-a5e4d31ac695" xsi:nil="true"/>
    <SharedWithUsers xmlns="0c7bf860-26d2-492b-9591-a5e4d31ac695">
      <UserInfo>
        <DisplayName>Jessica Glowinski Garfield</DisplayName>
        <AccountId>12</AccountId>
        <AccountType/>
      </UserInfo>
      <UserInfo>
        <DisplayName>Marla Morgen</DisplayName>
        <AccountId>30</AccountId>
        <AccountType/>
      </UserInfo>
      <UserInfo>
        <DisplayName>Robert Rucker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E50E232BE234D8C685D4B54B2A965" ma:contentTypeVersion="16" ma:contentTypeDescription="Create a new document." ma:contentTypeScope="" ma:versionID="f0ad4d7aa0526b4408421af00d18607f">
  <xsd:schema xmlns:xsd="http://www.w3.org/2001/XMLSchema" xmlns:xs="http://www.w3.org/2001/XMLSchema" xmlns:p="http://schemas.microsoft.com/office/2006/metadata/properties" xmlns:ns2="e69187f1-cecb-4b58-aa32-cec79da9669d" xmlns:ns3="0c7bf860-26d2-492b-9591-a5e4d31ac695" targetNamespace="http://schemas.microsoft.com/office/2006/metadata/properties" ma:root="true" ma:fieldsID="445bdba4a3af67c5967b5da4ca7b8f1f" ns2:_="" ns3:_="">
    <xsd:import namespace="e69187f1-cecb-4b58-aa32-cec79da9669d"/>
    <xsd:import namespace="0c7bf860-26d2-492b-9591-a5e4d31ac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187f1-cecb-4b58-aa32-cec79da96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684319-d182-4b52-bcfe-7ef53bd0e1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f860-26d2-492b-9591-a5e4d31ac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ac874c-5c12-46a0-a0fe-0d4da7800a0b}" ma:internalName="TaxCatchAll" ma:showField="CatchAllData" ma:web="0c7bf860-26d2-492b-9591-a5e4d31ac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B184-96F0-45E0-BFC7-13EE87079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ACB1F-CF88-48D2-95DD-11770360F449}">
  <ds:schemaRefs>
    <ds:schemaRef ds:uri="http://schemas.microsoft.com/office/2006/metadata/properties"/>
    <ds:schemaRef ds:uri="http://schemas.microsoft.com/office/infopath/2007/PartnerControls"/>
    <ds:schemaRef ds:uri="e69187f1-cecb-4b58-aa32-cec79da9669d"/>
    <ds:schemaRef ds:uri="0c7bf860-26d2-492b-9591-a5e4d31ac695"/>
  </ds:schemaRefs>
</ds:datastoreItem>
</file>

<file path=customXml/itemProps3.xml><?xml version="1.0" encoding="utf-8"?>
<ds:datastoreItem xmlns:ds="http://schemas.openxmlformats.org/officeDocument/2006/customXml" ds:itemID="{D92BE4D9-1A0C-4D5C-8087-5EC2BBAD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187f1-cecb-4b58-aa32-cec79da9669d"/>
    <ds:schemaRef ds:uri="0c7bf860-26d2-492b-9591-a5e4d31ac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394EC5-D4C7-DB47-AC23-AFEDD0D4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82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18</cp:revision>
  <cp:lastPrinted>2014-11-07T16:09:00Z</cp:lastPrinted>
  <dcterms:created xsi:type="dcterms:W3CDTF">2023-05-17T19:44:00Z</dcterms:created>
  <dcterms:modified xsi:type="dcterms:W3CDTF">2023-06-09T13:43:00Z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0x010100B02E50E232BE234D8C685D4B54B2A965</vt:lpwstr>
  </property>
  <property fmtid="{D5CDD505-2E9C-101B-9397-08002B2CF9AE}" pid="3" name="MediaServiceImageTags">
    <vt:lpwstr/>
  </property>
</Properties>
</file>